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71D71" w14:textId="09A2A3A9" w:rsidR="000077E1" w:rsidRPr="00BE5569" w:rsidRDefault="008966A5" w:rsidP="00CE33D8">
      <w:pPr>
        <w:spacing w:before="0" w:after="0"/>
        <w:contextualSpacing/>
        <w:mirrorIndents/>
        <w:jc w:val="center"/>
        <w:rPr>
          <w:b/>
          <w:sz w:val="28"/>
        </w:rPr>
      </w:pPr>
      <w:r w:rsidRPr="00BE5569">
        <w:rPr>
          <w:b/>
          <w:sz w:val="28"/>
        </w:rPr>
        <w:t>Form Instructions</w:t>
      </w:r>
      <w:r w:rsidR="007712A7" w:rsidRPr="00BE5569">
        <w:rPr>
          <w:b/>
          <w:sz w:val="28"/>
        </w:rPr>
        <w:t xml:space="preserve"> </w:t>
      </w:r>
      <w:r w:rsidR="000077E1" w:rsidRPr="00BE5569">
        <w:rPr>
          <w:b/>
          <w:sz w:val="28"/>
        </w:rPr>
        <w:t>Skilled Nursing Facility</w:t>
      </w:r>
      <w:r w:rsidR="00EF310C" w:rsidRPr="00BE5569">
        <w:rPr>
          <w:b/>
          <w:sz w:val="28"/>
        </w:rPr>
        <w:t xml:space="preserve"> </w:t>
      </w:r>
      <w:r w:rsidR="00C32520" w:rsidRPr="00BE5569">
        <w:rPr>
          <w:b/>
          <w:sz w:val="28"/>
        </w:rPr>
        <w:t xml:space="preserve">Advanced Beneficiary Notice </w:t>
      </w:r>
      <w:r w:rsidR="0054409A" w:rsidRPr="00BE5569">
        <w:rPr>
          <w:b/>
          <w:sz w:val="28"/>
        </w:rPr>
        <w:t>of Non</w:t>
      </w:r>
      <w:r w:rsidR="00C2087F">
        <w:rPr>
          <w:b/>
          <w:sz w:val="28"/>
        </w:rPr>
        <w:t>-</w:t>
      </w:r>
      <w:r w:rsidR="0054409A" w:rsidRPr="00BE5569">
        <w:rPr>
          <w:b/>
          <w:sz w:val="28"/>
        </w:rPr>
        <w:t>coverage</w:t>
      </w:r>
      <w:r w:rsidR="007712A7" w:rsidRPr="00BE5569">
        <w:rPr>
          <w:b/>
          <w:sz w:val="28"/>
        </w:rPr>
        <w:t xml:space="preserve"> </w:t>
      </w:r>
      <w:r w:rsidR="000077E1" w:rsidRPr="00BE5569">
        <w:rPr>
          <w:b/>
          <w:sz w:val="28"/>
        </w:rPr>
        <w:t>(SNFABN)</w:t>
      </w:r>
    </w:p>
    <w:p w14:paraId="03211B59" w14:textId="64581CA9" w:rsidR="000077E1" w:rsidRPr="00BE5569" w:rsidRDefault="000077E1" w:rsidP="00063B3F">
      <w:pPr>
        <w:spacing w:before="0" w:after="0"/>
        <w:contextualSpacing/>
        <w:mirrorIndents/>
        <w:jc w:val="center"/>
        <w:rPr>
          <w:b/>
          <w:sz w:val="28"/>
          <w:szCs w:val="28"/>
        </w:rPr>
      </w:pPr>
      <w:r w:rsidRPr="00BE5569">
        <w:rPr>
          <w:b/>
          <w:sz w:val="28"/>
          <w:szCs w:val="28"/>
        </w:rPr>
        <w:t>Form CMS-10055</w:t>
      </w:r>
      <w:r w:rsidR="00C32520" w:rsidRPr="00BE5569">
        <w:rPr>
          <w:b/>
          <w:sz w:val="28"/>
          <w:szCs w:val="28"/>
        </w:rPr>
        <w:t xml:space="preserve"> (201</w:t>
      </w:r>
      <w:r w:rsidR="00D270F9">
        <w:rPr>
          <w:b/>
          <w:sz w:val="28"/>
          <w:szCs w:val="28"/>
        </w:rPr>
        <w:t>8</w:t>
      </w:r>
      <w:r w:rsidR="00C32520" w:rsidRPr="00BE5569">
        <w:rPr>
          <w:b/>
          <w:sz w:val="28"/>
          <w:szCs w:val="28"/>
        </w:rPr>
        <w:t>)</w:t>
      </w:r>
    </w:p>
    <w:p w14:paraId="2822C7A7" w14:textId="77777777" w:rsidR="000077E1" w:rsidRPr="00BE5569" w:rsidRDefault="000077E1" w:rsidP="00CE33D8">
      <w:pPr>
        <w:spacing w:before="0" w:after="0"/>
        <w:contextualSpacing/>
        <w:mirrorIndents/>
        <w:rPr>
          <w:b/>
          <w:sz w:val="28"/>
          <w:szCs w:val="28"/>
        </w:rPr>
      </w:pPr>
    </w:p>
    <w:p w14:paraId="595217FC" w14:textId="77777777" w:rsidR="006F26AC" w:rsidRPr="00CE33D8" w:rsidRDefault="00BD6318" w:rsidP="00CE33D8">
      <w:pPr>
        <w:spacing w:before="0" w:after="0"/>
        <w:contextualSpacing/>
        <w:mirrorIndents/>
        <w:rPr>
          <w:b/>
          <w:u w:val="single"/>
        </w:rPr>
      </w:pPr>
      <w:r w:rsidRPr="00CE33D8">
        <w:rPr>
          <w:b/>
          <w:u w:val="single"/>
        </w:rPr>
        <w:t xml:space="preserve">Overview </w:t>
      </w:r>
    </w:p>
    <w:p w14:paraId="2BF08BE0" w14:textId="77777777" w:rsidR="00CF7B44" w:rsidRPr="00C2087F" w:rsidRDefault="00CF7B44" w:rsidP="00CE33D8">
      <w:pPr>
        <w:spacing w:before="0" w:after="0"/>
        <w:contextualSpacing/>
        <w:mirrorIndents/>
        <w:rPr>
          <w:b/>
          <w:sz w:val="28"/>
        </w:rPr>
      </w:pPr>
    </w:p>
    <w:p w14:paraId="61547BD2" w14:textId="715C5A1A" w:rsidR="0054409A" w:rsidRPr="00BE5569" w:rsidRDefault="0054409A" w:rsidP="00CE33D8">
      <w:pPr>
        <w:pStyle w:val="bullets1"/>
        <w:numPr>
          <w:ilvl w:val="0"/>
          <w:numId w:val="0"/>
        </w:numPr>
        <w:tabs>
          <w:tab w:val="clear" w:pos="1080"/>
          <w:tab w:val="left" w:pos="0"/>
        </w:tabs>
        <w:contextualSpacing/>
        <w:mirrorIndents/>
      </w:pPr>
      <w:r w:rsidRPr="00BE5569">
        <w:t xml:space="preserve">These abbreviated instructions explain when and how the </w:t>
      </w:r>
      <w:r w:rsidR="00F959BE">
        <w:t xml:space="preserve">SNFABN must be delivered.  </w:t>
      </w:r>
      <w:r w:rsidRPr="00BE5569">
        <w:t>Please also refer to the Medicare Claims Processing Manual, Chapter 30</w:t>
      </w:r>
      <w:r w:rsidR="00F760DD">
        <w:t xml:space="preserve"> </w:t>
      </w:r>
      <w:r w:rsidRPr="00BE5569">
        <w:t xml:space="preserve">for general notice requirements and detailed information on the SNFABN.  Information on the ABN </w:t>
      </w:r>
      <w:r w:rsidR="00F959BE">
        <w:t xml:space="preserve">(Form CMS-R-131) </w:t>
      </w:r>
      <w:r w:rsidRPr="00BE5569">
        <w:t xml:space="preserve">can be found on the ABN webpage:  </w:t>
      </w:r>
      <w:hyperlink r:id="rId8" w:history="1">
        <w:r w:rsidRPr="00BE5569">
          <w:rPr>
            <w:rStyle w:val="Hyperlink"/>
          </w:rPr>
          <w:t>http://www.cms.gov/Medicare/Medicare-General-Information/BNI/ABN.html</w:t>
        </w:r>
      </w:hyperlink>
    </w:p>
    <w:p w14:paraId="1D72810D" w14:textId="77777777" w:rsidR="00190CC2" w:rsidRPr="00BE5569" w:rsidRDefault="00190CC2" w:rsidP="00CE33D8">
      <w:pPr>
        <w:pStyle w:val="body1"/>
        <w:contextualSpacing/>
        <w:mirrorIndents/>
      </w:pPr>
    </w:p>
    <w:p w14:paraId="2A986F17" w14:textId="3E6AF889" w:rsidR="00386B55" w:rsidRDefault="006F26AC" w:rsidP="00B02744">
      <w:pPr>
        <w:pStyle w:val="body1"/>
        <w:contextualSpacing/>
        <w:mirrorIndents/>
      </w:pPr>
      <w:r w:rsidRPr="00BE5569">
        <w:t xml:space="preserve">Medicare requires </w:t>
      </w:r>
      <w:r w:rsidR="004805FC" w:rsidRPr="00BE5569">
        <w:t xml:space="preserve">SNFs </w:t>
      </w:r>
      <w:r w:rsidRPr="00BE5569">
        <w:t xml:space="preserve">to issue the </w:t>
      </w:r>
      <w:r w:rsidR="004805FC" w:rsidRPr="00BE5569">
        <w:t xml:space="preserve">SNFABN </w:t>
      </w:r>
      <w:r w:rsidR="00034E40" w:rsidRPr="00BE5569">
        <w:t>to O</w:t>
      </w:r>
      <w:r w:rsidRPr="00BE5569">
        <w:t>riginal</w:t>
      </w:r>
      <w:r w:rsidR="00351CB9" w:rsidRPr="00BE5569">
        <w:t xml:space="preserve"> Medicare</w:t>
      </w:r>
      <w:r w:rsidRPr="00BE5569">
        <w:t>, also called fee</w:t>
      </w:r>
      <w:r w:rsidR="005A3891">
        <w:t>-</w:t>
      </w:r>
      <w:r w:rsidRPr="00BE5569">
        <w:t>for</w:t>
      </w:r>
      <w:r w:rsidR="005A3891">
        <w:t>-</w:t>
      </w:r>
      <w:r w:rsidRPr="00BE5569">
        <w:t>service (FFS), beneficiaries pr</w:t>
      </w:r>
      <w:r w:rsidR="00B02744">
        <w:t xml:space="preserve">ior to </w:t>
      </w:r>
      <w:r w:rsidR="00386B55" w:rsidRPr="00BE5569">
        <w:t>providing care that Medicare usually covers</w:t>
      </w:r>
      <w:r w:rsidR="005A3891">
        <w:t>,</w:t>
      </w:r>
      <w:r w:rsidR="00386B55" w:rsidRPr="00BE5569">
        <w:t xml:space="preserve"> but may not pay for in this instance because the care</w:t>
      </w:r>
      <w:r w:rsidR="005A3891">
        <w:t xml:space="preserve"> is:</w:t>
      </w:r>
    </w:p>
    <w:p w14:paraId="1478A6D3" w14:textId="77777777" w:rsidR="00B02744" w:rsidRPr="00BE5569" w:rsidRDefault="00B02744" w:rsidP="00B02744">
      <w:pPr>
        <w:pStyle w:val="body1"/>
        <w:contextualSpacing/>
        <w:mirrorIndents/>
      </w:pPr>
    </w:p>
    <w:p w14:paraId="002A66C9" w14:textId="28CD77BD" w:rsidR="00386B55" w:rsidRPr="00BE5569" w:rsidRDefault="00386B55" w:rsidP="00B02744">
      <w:pPr>
        <w:pStyle w:val="body1"/>
        <w:numPr>
          <w:ilvl w:val="0"/>
          <w:numId w:val="25"/>
        </w:numPr>
        <w:contextualSpacing/>
        <w:mirrorIndents/>
      </w:pPr>
      <w:r w:rsidRPr="00BE5569">
        <w:t>not medically rea</w:t>
      </w:r>
      <w:r w:rsidR="00897751">
        <w:t>sonable and necessary; or</w:t>
      </w:r>
      <w:r w:rsidRPr="00BE5569">
        <w:t xml:space="preserve"> </w:t>
      </w:r>
    </w:p>
    <w:p w14:paraId="4F8297F7" w14:textId="1474DD18" w:rsidR="00386B55" w:rsidRPr="00BE5569" w:rsidRDefault="00897751" w:rsidP="00CE33D8">
      <w:pPr>
        <w:pStyle w:val="body1"/>
        <w:numPr>
          <w:ilvl w:val="1"/>
          <w:numId w:val="20"/>
        </w:numPr>
        <w:contextualSpacing/>
        <w:mirrorIndents/>
      </w:pPr>
      <w:r>
        <w:t>considered custodial.</w:t>
      </w:r>
    </w:p>
    <w:p w14:paraId="52822A9B" w14:textId="77777777" w:rsidR="00BD6318" w:rsidRPr="00BE5569" w:rsidRDefault="00BD6318" w:rsidP="00CE33D8">
      <w:pPr>
        <w:pStyle w:val="bullets1"/>
        <w:numPr>
          <w:ilvl w:val="0"/>
          <w:numId w:val="0"/>
        </w:numPr>
        <w:tabs>
          <w:tab w:val="clear" w:pos="1080"/>
          <w:tab w:val="left" w:pos="0"/>
        </w:tabs>
        <w:ind w:hanging="1080"/>
        <w:contextualSpacing/>
        <w:mirrorIndents/>
      </w:pPr>
    </w:p>
    <w:p w14:paraId="0CDB9921" w14:textId="0E4927DF" w:rsidR="00147D50" w:rsidRPr="00BE5569" w:rsidRDefault="00DD7856" w:rsidP="00CE33D8">
      <w:pPr>
        <w:pStyle w:val="bullets1"/>
        <w:numPr>
          <w:ilvl w:val="0"/>
          <w:numId w:val="0"/>
        </w:numPr>
        <w:tabs>
          <w:tab w:val="clear" w:pos="1080"/>
          <w:tab w:val="left" w:pos="0"/>
        </w:tabs>
        <w:contextualSpacing/>
        <w:mirrorIndents/>
      </w:pPr>
      <w:r w:rsidRPr="00BE5569">
        <w:t xml:space="preserve">The SNFABN </w:t>
      </w:r>
      <w:r w:rsidR="004B4FF2" w:rsidRPr="00BE5569">
        <w:t>provides information to the</w:t>
      </w:r>
      <w:r w:rsidRPr="00BE5569">
        <w:t xml:space="preserve"> beneficiary</w:t>
      </w:r>
      <w:r w:rsidR="004B4FF2" w:rsidRPr="00BE5569">
        <w:t xml:space="preserve"> so that s/he can </w:t>
      </w:r>
      <w:r w:rsidRPr="00BE5569">
        <w:t xml:space="preserve">decide </w:t>
      </w:r>
      <w:proofErr w:type="gramStart"/>
      <w:r w:rsidRPr="00BE5569">
        <w:t>whether or not</w:t>
      </w:r>
      <w:proofErr w:type="gramEnd"/>
      <w:r w:rsidRPr="00BE5569">
        <w:t xml:space="preserve"> to get the care that may not be paid for by Medicare </w:t>
      </w:r>
      <w:r w:rsidR="004B4FF2" w:rsidRPr="00BE5569">
        <w:t xml:space="preserve">and assume financial responsibility. </w:t>
      </w:r>
      <w:r w:rsidR="0054409A" w:rsidRPr="00BE5569">
        <w:t xml:space="preserve">SNFs must use the SNFABN when applicable for </w:t>
      </w:r>
      <w:r w:rsidR="00290079">
        <w:t>SNF P</w:t>
      </w:r>
      <w:r w:rsidR="008452AA">
        <w:t>rospective Payment System</w:t>
      </w:r>
      <w:r w:rsidR="00290079">
        <w:t xml:space="preserve"> </w:t>
      </w:r>
      <w:r w:rsidR="0054409A" w:rsidRPr="00BE5569">
        <w:t>services</w:t>
      </w:r>
      <w:r w:rsidR="008452AA">
        <w:t xml:space="preserve"> (Medicare Part A)</w:t>
      </w:r>
      <w:r w:rsidR="0054409A" w:rsidRPr="00BE5569">
        <w:t xml:space="preserve">.  </w:t>
      </w:r>
      <w:r w:rsidR="007712A7" w:rsidRPr="00BE5569">
        <w:t xml:space="preserve">SNFs will continue to use the ABN Form CMS-R-131 when applicable for </w:t>
      </w:r>
      <w:r w:rsidR="00290079">
        <w:t xml:space="preserve">Medicare </w:t>
      </w:r>
      <w:r w:rsidR="007712A7" w:rsidRPr="00BE5569">
        <w:t>Part B items and services.</w:t>
      </w:r>
    </w:p>
    <w:p w14:paraId="33DA2912" w14:textId="77777777" w:rsidR="00147D50" w:rsidRPr="00BE5569" w:rsidRDefault="00147D50" w:rsidP="00CE33D8">
      <w:pPr>
        <w:pStyle w:val="bullets1"/>
        <w:numPr>
          <w:ilvl w:val="0"/>
          <w:numId w:val="0"/>
        </w:numPr>
        <w:ind w:hanging="360"/>
        <w:contextualSpacing/>
        <w:mirrorIndents/>
      </w:pPr>
    </w:p>
    <w:p w14:paraId="34BE59A0" w14:textId="21CFDF92" w:rsidR="002761EA" w:rsidRPr="00CE33D8" w:rsidRDefault="006F26AC" w:rsidP="00CE33D8">
      <w:pPr>
        <w:spacing w:before="0" w:after="0"/>
        <w:contextualSpacing/>
        <w:mirrorIndents/>
        <w:rPr>
          <w:b/>
          <w:u w:val="single"/>
        </w:rPr>
      </w:pPr>
      <w:r w:rsidRPr="00CE33D8">
        <w:rPr>
          <w:b/>
          <w:u w:val="single"/>
        </w:rPr>
        <w:t xml:space="preserve">Completing </w:t>
      </w:r>
      <w:r w:rsidR="00C75DC8" w:rsidRPr="00CE33D8">
        <w:rPr>
          <w:b/>
          <w:u w:val="single"/>
        </w:rPr>
        <w:t>the SNFABN</w:t>
      </w:r>
    </w:p>
    <w:p w14:paraId="4B3A1150" w14:textId="77777777" w:rsidR="008F7CFE" w:rsidRPr="00BE5569" w:rsidRDefault="008F7CFE" w:rsidP="00CE33D8">
      <w:pPr>
        <w:spacing w:before="0" w:after="0"/>
        <w:contextualSpacing/>
        <w:mirrorIndents/>
      </w:pPr>
    </w:p>
    <w:p w14:paraId="57117CDE" w14:textId="235078C8" w:rsidR="00190CC2" w:rsidRPr="00BE5569" w:rsidRDefault="00AA18E9" w:rsidP="00CE33D8">
      <w:pPr>
        <w:spacing w:before="0" w:after="0"/>
        <w:contextualSpacing/>
        <w:mirrorIndents/>
        <w:rPr>
          <w:color w:val="FF0000"/>
        </w:rPr>
      </w:pPr>
      <w:r w:rsidRPr="00BE5569">
        <w:t xml:space="preserve">The SNFABN is available for download </w:t>
      </w:r>
      <w:r w:rsidR="001E1443" w:rsidRPr="00BE5569">
        <w:t xml:space="preserve">by selecting the “FFS SNFABN” link from the menu on </w:t>
      </w:r>
      <w:r w:rsidR="009E04EA" w:rsidRPr="00BE5569">
        <w:t>th</w:t>
      </w:r>
      <w:r w:rsidR="00351CB9" w:rsidRPr="00BE5569">
        <w:t>e</w:t>
      </w:r>
      <w:r w:rsidR="009E04EA" w:rsidRPr="00BE5569">
        <w:t xml:space="preserve"> </w:t>
      </w:r>
      <w:r w:rsidR="00F760DD" w:rsidRPr="00BE5569">
        <w:t xml:space="preserve">webpage </w:t>
      </w:r>
      <w:hyperlink r:id="rId9" w:history="1">
        <w:r w:rsidRPr="00BE5569">
          <w:rPr>
            <w:rStyle w:val="Hyperlink"/>
          </w:rPr>
          <w:t>http://www.cms.gov/Medicare/Medicare-General-Information/BNI/index.html</w:t>
        </w:r>
      </w:hyperlink>
      <w:r w:rsidR="001E1443" w:rsidRPr="00BE5569">
        <w:t xml:space="preserve">. The SNFABN is a CMS-approved model notice and </w:t>
      </w:r>
      <w:r w:rsidR="00235BE7" w:rsidRPr="00CE33D8">
        <w:t>should be replicated as closely as possible</w:t>
      </w:r>
      <w:r w:rsidR="006733DA" w:rsidRPr="00CE33D8">
        <w:t xml:space="preserve"> when used as a mandatory notice</w:t>
      </w:r>
      <w:r w:rsidR="00235BE7" w:rsidRPr="00CE33D8">
        <w:t>.  Failure to use this notice or significant alterations of the SNFABN could result in the notice being invalidated and/or the SNF being held liable for the care in question.</w:t>
      </w:r>
    </w:p>
    <w:p w14:paraId="0BBD9BC9" w14:textId="77777777" w:rsidR="00D84BED" w:rsidRPr="00BE5569" w:rsidRDefault="00D84BED" w:rsidP="00CE33D8">
      <w:pPr>
        <w:spacing w:before="0" w:after="0"/>
        <w:contextualSpacing/>
        <w:mirrorIndents/>
        <w:rPr>
          <w:color w:val="FF0000"/>
        </w:rPr>
      </w:pPr>
    </w:p>
    <w:p w14:paraId="040E18A8" w14:textId="7F1C447B" w:rsidR="00D84BED" w:rsidRPr="00BE5569" w:rsidRDefault="00C75DC8" w:rsidP="00CE33D8">
      <w:pPr>
        <w:spacing w:before="0" w:after="0"/>
        <w:contextualSpacing/>
        <w:mirrorIndents/>
      </w:pPr>
      <w:r w:rsidRPr="00BE5569">
        <w:t xml:space="preserve">The SNFABN has </w:t>
      </w:r>
      <w:r w:rsidR="001C7FF4" w:rsidRPr="00BE5569">
        <w:t xml:space="preserve">the following </w:t>
      </w:r>
      <w:r w:rsidRPr="00BE5569">
        <w:t xml:space="preserve">5 sections </w:t>
      </w:r>
      <w:r w:rsidR="001C7FF4" w:rsidRPr="00BE5569">
        <w:t xml:space="preserve">for completion: </w:t>
      </w:r>
    </w:p>
    <w:p w14:paraId="7E250FB0" w14:textId="77777777" w:rsidR="00D84BED" w:rsidRPr="00BE5569" w:rsidRDefault="00D84BED" w:rsidP="00CE33D8">
      <w:pPr>
        <w:spacing w:before="0" w:after="0"/>
        <w:contextualSpacing/>
        <w:mirrorIndents/>
      </w:pPr>
    </w:p>
    <w:p w14:paraId="17F3CD7E" w14:textId="2A55EE0A" w:rsidR="00D84BED" w:rsidRPr="00BE5569" w:rsidRDefault="00D84BED" w:rsidP="00CE33D8">
      <w:pPr>
        <w:pStyle w:val="ListParagraph"/>
        <w:numPr>
          <w:ilvl w:val="0"/>
          <w:numId w:val="21"/>
        </w:numPr>
        <w:spacing w:before="0" w:after="0"/>
        <w:mirrorIndents/>
      </w:pPr>
      <w:r w:rsidRPr="00BE5569">
        <w:t>Header</w:t>
      </w:r>
    </w:p>
    <w:p w14:paraId="39847A55" w14:textId="4EE77B94" w:rsidR="00D84BED" w:rsidRPr="00BE5569" w:rsidRDefault="00D84BED" w:rsidP="00CE33D8">
      <w:pPr>
        <w:pStyle w:val="ListParagraph"/>
        <w:numPr>
          <w:ilvl w:val="0"/>
          <w:numId w:val="21"/>
        </w:numPr>
        <w:spacing w:before="0" w:after="0"/>
        <w:mirrorIndents/>
      </w:pPr>
      <w:r w:rsidRPr="00BE5569">
        <w:t>Body</w:t>
      </w:r>
    </w:p>
    <w:p w14:paraId="3D99C355" w14:textId="4AB5101D" w:rsidR="00D84BED" w:rsidRPr="00BE5569" w:rsidRDefault="00D84BED" w:rsidP="00CE33D8">
      <w:pPr>
        <w:pStyle w:val="ListParagraph"/>
        <w:numPr>
          <w:ilvl w:val="0"/>
          <w:numId w:val="21"/>
        </w:numPr>
        <w:spacing w:before="0" w:after="0"/>
        <w:mirrorIndents/>
      </w:pPr>
      <w:r w:rsidRPr="00BE5569">
        <w:t>Option Boxes</w:t>
      </w:r>
    </w:p>
    <w:p w14:paraId="217CC598" w14:textId="45A58D2E" w:rsidR="00D84BED" w:rsidRPr="00BE5569" w:rsidRDefault="00D84BED" w:rsidP="00CE33D8">
      <w:pPr>
        <w:pStyle w:val="ListParagraph"/>
        <w:numPr>
          <w:ilvl w:val="0"/>
          <w:numId w:val="21"/>
        </w:numPr>
        <w:spacing w:before="0" w:after="0"/>
        <w:mirrorIndents/>
      </w:pPr>
      <w:r w:rsidRPr="00BE5569">
        <w:t>Additional Information</w:t>
      </w:r>
    </w:p>
    <w:p w14:paraId="1F3815B5" w14:textId="5D929F1F" w:rsidR="00D84BED" w:rsidRPr="00BE5569" w:rsidRDefault="00D84BED" w:rsidP="00CE33D8">
      <w:pPr>
        <w:pStyle w:val="ListParagraph"/>
        <w:numPr>
          <w:ilvl w:val="0"/>
          <w:numId w:val="21"/>
        </w:numPr>
        <w:spacing w:before="0" w:after="0"/>
        <w:mirrorIndents/>
      </w:pPr>
      <w:r w:rsidRPr="00BE5569">
        <w:t>Signature and Date</w:t>
      </w:r>
    </w:p>
    <w:p w14:paraId="12C3968A" w14:textId="77777777" w:rsidR="002761EA" w:rsidRPr="00BE5569" w:rsidRDefault="002761EA" w:rsidP="00CE33D8">
      <w:pPr>
        <w:spacing w:before="0" w:after="0"/>
        <w:contextualSpacing/>
        <w:mirrorIndents/>
      </w:pPr>
    </w:p>
    <w:p w14:paraId="7472E1C7" w14:textId="7F17E09C" w:rsidR="001C7FF4" w:rsidRPr="00BE5569" w:rsidRDefault="001C7FF4" w:rsidP="00CE33D8">
      <w:pPr>
        <w:widowControl w:val="0"/>
        <w:tabs>
          <w:tab w:val="clear" w:pos="720"/>
        </w:tabs>
        <w:adjustRightInd w:val="0"/>
        <w:spacing w:before="0" w:after="0"/>
        <w:contextualSpacing/>
        <w:mirrorIndents/>
        <w:textAlignment w:val="baseline"/>
      </w:pPr>
      <w:r w:rsidRPr="00BE5569">
        <w:t xml:space="preserve">Entries in the blanks may be typed or legibly hand-written and should be large enough </w:t>
      </w:r>
      <w:r w:rsidR="00A1029E" w:rsidRPr="00BE5569">
        <w:t xml:space="preserve">for easy reading </w:t>
      </w:r>
      <w:r w:rsidRPr="00BE5569">
        <w:t xml:space="preserve">(approximately </w:t>
      </w:r>
      <w:proofErr w:type="gramStart"/>
      <w:r w:rsidRPr="00BE5569">
        <w:t>12 point</w:t>
      </w:r>
      <w:proofErr w:type="gramEnd"/>
      <w:r w:rsidRPr="00BE5569">
        <w:t xml:space="preserve"> font). </w:t>
      </w:r>
    </w:p>
    <w:p w14:paraId="403D21C2" w14:textId="77777777" w:rsidR="00D84BED" w:rsidRPr="00BE5569" w:rsidRDefault="00D84BED" w:rsidP="00CE33D8">
      <w:pPr>
        <w:widowControl w:val="0"/>
        <w:tabs>
          <w:tab w:val="clear" w:pos="720"/>
        </w:tabs>
        <w:adjustRightInd w:val="0"/>
        <w:spacing w:before="0" w:after="0"/>
        <w:contextualSpacing/>
        <w:mirrorIndents/>
        <w:textAlignment w:val="baseline"/>
      </w:pPr>
    </w:p>
    <w:p w14:paraId="764C9197" w14:textId="5210C6B8" w:rsidR="00BD6318" w:rsidRPr="00CE33D8" w:rsidRDefault="00BD6318" w:rsidP="00CE33D8">
      <w:pPr>
        <w:pStyle w:val="ListParagraph"/>
        <w:numPr>
          <w:ilvl w:val="0"/>
          <w:numId w:val="7"/>
        </w:numPr>
        <w:spacing w:before="0" w:after="0"/>
        <w:ind w:left="0"/>
        <w:mirrorIndents/>
        <w:rPr>
          <w:b/>
          <w:szCs w:val="28"/>
          <w:u w:val="single"/>
        </w:rPr>
      </w:pPr>
      <w:r w:rsidRPr="00CE33D8">
        <w:rPr>
          <w:b/>
          <w:sz w:val="28"/>
          <w:szCs w:val="28"/>
          <w:u w:val="single"/>
        </w:rPr>
        <w:lastRenderedPageBreak/>
        <w:t>Header</w:t>
      </w:r>
      <w:r w:rsidRPr="00CE33D8">
        <w:rPr>
          <w:b/>
          <w:szCs w:val="28"/>
          <w:u w:val="single"/>
        </w:rPr>
        <w:t xml:space="preserve"> </w:t>
      </w:r>
    </w:p>
    <w:p w14:paraId="41B2FFDD" w14:textId="71E9D48E" w:rsidR="008F7CFE" w:rsidRPr="00BE5569" w:rsidRDefault="008F7CFE" w:rsidP="00CE33D8">
      <w:pPr>
        <w:pStyle w:val="ListParagraph"/>
        <w:spacing w:before="0" w:after="0"/>
        <w:ind w:left="0"/>
        <w:mirrorIndents/>
        <w:rPr>
          <w:b/>
          <w:sz w:val="28"/>
          <w:szCs w:val="28"/>
        </w:rPr>
      </w:pPr>
    </w:p>
    <w:p w14:paraId="727A4942" w14:textId="328C3E9A" w:rsidR="00BD6318" w:rsidRPr="00CE33D8" w:rsidRDefault="00C9468F" w:rsidP="00CE33D8">
      <w:pPr>
        <w:pStyle w:val="ListParagraph"/>
        <w:numPr>
          <w:ilvl w:val="0"/>
          <w:numId w:val="8"/>
        </w:numPr>
        <w:spacing w:before="0" w:after="0"/>
        <w:ind w:left="0"/>
        <w:mirrorIndents/>
        <w:rPr>
          <w:b/>
          <w:szCs w:val="28"/>
          <w:u w:val="single"/>
        </w:rPr>
      </w:pPr>
      <w:r>
        <w:rPr>
          <w:b/>
          <w:szCs w:val="28"/>
          <w:u w:val="single"/>
        </w:rPr>
        <w:t>SNF</w:t>
      </w:r>
      <w:r w:rsidR="00D816AB" w:rsidRPr="00CE33D8">
        <w:rPr>
          <w:b/>
          <w:szCs w:val="28"/>
          <w:u w:val="single"/>
        </w:rPr>
        <w:t xml:space="preserve"> </w:t>
      </w:r>
      <w:r w:rsidR="00BD6318" w:rsidRPr="00CE33D8">
        <w:rPr>
          <w:b/>
          <w:szCs w:val="28"/>
          <w:u w:val="single"/>
        </w:rPr>
        <w:t>Information</w:t>
      </w:r>
    </w:p>
    <w:p w14:paraId="0444EDE4" w14:textId="77777777" w:rsidR="00D84BED" w:rsidRPr="00CE33D8" w:rsidRDefault="00D84BED" w:rsidP="00CE33D8">
      <w:pPr>
        <w:pStyle w:val="ListParagraph"/>
        <w:spacing w:before="0" w:after="0"/>
        <w:ind w:left="0"/>
        <w:mirrorIndents/>
        <w:rPr>
          <w:b/>
          <w:sz w:val="28"/>
          <w:szCs w:val="28"/>
        </w:rPr>
      </w:pPr>
    </w:p>
    <w:p w14:paraId="58596F79" w14:textId="431B9CDC" w:rsidR="002761EA" w:rsidRPr="00BE5569" w:rsidRDefault="001C7FF4" w:rsidP="00CE33D8">
      <w:pPr>
        <w:spacing w:before="0" w:after="0"/>
        <w:contextualSpacing/>
        <w:mirrorIndents/>
      </w:pPr>
      <w:r w:rsidRPr="00BE5569">
        <w:t xml:space="preserve">The first blank </w:t>
      </w:r>
      <w:r w:rsidR="00C75DC8" w:rsidRPr="00BE5569">
        <w:t>above the title “Skilled Nursing Facility Advance Beneficiary Notice (SNFABN)”</w:t>
      </w:r>
      <w:r w:rsidR="00D816AB" w:rsidRPr="00BE5569">
        <w:t xml:space="preserve"> </w:t>
      </w:r>
      <w:r w:rsidRPr="00BE5569">
        <w:t xml:space="preserve">is </w:t>
      </w:r>
      <w:r w:rsidR="00D816AB" w:rsidRPr="00BE5569">
        <w:t>labeled “</w:t>
      </w:r>
      <w:r w:rsidR="00C9468F">
        <w:t>Skilled Nursing Facility</w:t>
      </w:r>
      <w:r w:rsidR="00D816AB" w:rsidRPr="00BE5569">
        <w:t>:</w:t>
      </w:r>
      <w:r w:rsidR="00F760DD" w:rsidRPr="00BE5569">
        <w:t>” The</w:t>
      </w:r>
      <w:r w:rsidR="00C75DC8" w:rsidRPr="00BE5569">
        <w:t xml:space="preserve"> SNF must include the SNF</w:t>
      </w:r>
      <w:r w:rsidR="00D816AB" w:rsidRPr="00BE5569">
        <w:t>’s</w:t>
      </w:r>
      <w:r w:rsidR="00C75DC8" w:rsidRPr="00BE5569">
        <w:t xml:space="preserve"> name, address, and phone number</w:t>
      </w:r>
      <w:r w:rsidR="00D816AB" w:rsidRPr="00BE5569">
        <w:t>, at a minimum</w:t>
      </w:r>
      <w:r w:rsidR="00C75DC8" w:rsidRPr="00BE5569">
        <w:t xml:space="preserve">.  A TTY number should be </w:t>
      </w:r>
      <w:r w:rsidR="001E1443" w:rsidRPr="00BE5569">
        <w:t xml:space="preserve">included </w:t>
      </w:r>
      <w:r w:rsidR="00C75DC8" w:rsidRPr="00BE5569">
        <w:t xml:space="preserve">when necessary to meet a beneficiary’s needs. </w:t>
      </w:r>
      <w:r w:rsidR="00C9468F">
        <w:t xml:space="preserve"> </w:t>
      </w:r>
      <w:r w:rsidR="001E1443" w:rsidRPr="00BE5569">
        <w:t xml:space="preserve">Adding </w:t>
      </w:r>
      <w:r w:rsidR="00C75DC8" w:rsidRPr="00BE5569">
        <w:t>the SNF’s email address</w:t>
      </w:r>
      <w:r w:rsidR="00D816AB" w:rsidRPr="00BE5569">
        <w:t xml:space="preserve">, additional contact information, </w:t>
      </w:r>
      <w:r w:rsidR="00C75DC8" w:rsidRPr="00BE5569">
        <w:t>and/or corporate logo is optional.</w:t>
      </w:r>
    </w:p>
    <w:p w14:paraId="52EE4228" w14:textId="77777777" w:rsidR="00BE5569" w:rsidRPr="00BE5569" w:rsidRDefault="00BE5569" w:rsidP="00CE33D8">
      <w:pPr>
        <w:spacing w:before="0" w:after="0"/>
        <w:contextualSpacing/>
        <w:mirrorIndents/>
      </w:pPr>
    </w:p>
    <w:p w14:paraId="7A165097" w14:textId="4AEB0F67" w:rsidR="00BD6318" w:rsidRPr="00CE33D8" w:rsidRDefault="00F53000" w:rsidP="00CE33D8">
      <w:pPr>
        <w:pStyle w:val="ListParagraph"/>
        <w:numPr>
          <w:ilvl w:val="0"/>
          <w:numId w:val="8"/>
        </w:numPr>
        <w:spacing w:before="0" w:after="0"/>
        <w:ind w:left="0"/>
        <w:mirrorIndents/>
        <w:rPr>
          <w:b/>
          <w:szCs w:val="28"/>
          <w:u w:val="single"/>
        </w:rPr>
      </w:pPr>
      <w:r w:rsidRPr="00CE33D8">
        <w:rPr>
          <w:b/>
          <w:szCs w:val="28"/>
          <w:u w:val="single"/>
        </w:rPr>
        <w:t xml:space="preserve">Patient’s </w:t>
      </w:r>
      <w:r w:rsidR="00BD6318" w:rsidRPr="00CE33D8">
        <w:rPr>
          <w:b/>
          <w:szCs w:val="28"/>
          <w:u w:val="single"/>
        </w:rPr>
        <w:t xml:space="preserve">Name </w:t>
      </w:r>
    </w:p>
    <w:p w14:paraId="7F1FD48F" w14:textId="77777777" w:rsidR="00BE5569" w:rsidRPr="00CE33D8" w:rsidRDefault="00BE5569" w:rsidP="00CE33D8">
      <w:pPr>
        <w:pStyle w:val="ListParagraph"/>
        <w:spacing w:before="0" w:after="0"/>
        <w:ind w:left="0"/>
        <w:mirrorIndents/>
        <w:rPr>
          <w:b/>
          <w:szCs w:val="28"/>
        </w:rPr>
      </w:pPr>
    </w:p>
    <w:p w14:paraId="451EB6AD" w14:textId="6252A693" w:rsidR="002761EA" w:rsidRPr="00BE5569" w:rsidRDefault="00C75DC8" w:rsidP="00CE33D8">
      <w:pPr>
        <w:autoSpaceDE w:val="0"/>
        <w:autoSpaceDN w:val="0"/>
        <w:adjustRightInd w:val="0"/>
        <w:spacing w:before="0" w:after="0"/>
        <w:contextualSpacing/>
        <w:mirrorIndents/>
      </w:pPr>
      <w:r w:rsidRPr="00BE5569">
        <w:t>SNF</w:t>
      </w:r>
      <w:r w:rsidR="00E8007C">
        <w:t>s</w:t>
      </w:r>
      <w:r w:rsidRPr="00BE5569">
        <w:t xml:space="preserve"> </w:t>
      </w:r>
      <w:r w:rsidR="00BD6318" w:rsidRPr="00CE33D8">
        <w:t>must</w:t>
      </w:r>
      <w:r w:rsidRPr="00BE5569">
        <w:t xml:space="preserve"> enter the first and last name of the beneficiary receiving the notice, and </w:t>
      </w:r>
      <w:r w:rsidR="00EF310C" w:rsidRPr="00BE5569">
        <w:t xml:space="preserve">a </w:t>
      </w:r>
      <w:r w:rsidRPr="00BE5569">
        <w:t xml:space="preserve">middle initial </w:t>
      </w:r>
      <w:r w:rsidR="00EF310C" w:rsidRPr="00BE5569">
        <w:t xml:space="preserve">should be entered </w:t>
      </w:r>
      <w:r w:rsidRPr="00BE5569">
        <w:t xml:space="preserve">if there is one on the beneficiary’s Medicare card. The SNFABN will still be valid if there’s a misspelling or missing initial, </w:t>
      </w:r>
      <w:proofErr w:type="gramStart"/>
      <w:r w:rsidRPr="00BE5569">
        <w:t>as long as</w:t>
      </w:r>
      <w:proofErr w:type="gramEnd"/>
      <w:r w:rsidRPr="00BE5569">
        <w:t xml:space="preserve"> the beneficiary or their </w:t>
      </w:r>
      <w:r w:rsidR="00E8007C">
        <w:t xml:space="preserve">authorized </w:t>
      </w:r>
      <w:r w:rsidRPr="00BE5569">
        <w:t xml:space="preserve">representative recognizes the name listed on the notice. </w:t>
      </w:r>
    </w:p>
    <w:p w14:paraId="196CD479" w14:textId="77777777" w:rsidR="00BE5569" w:rsidRPr="00BE5569" w:rsidRDefault="00BE5569" w:rsidP="00CE33D8">
      <w:pPr>
        <w:autoSpaceDE w:val="0"/>
        <w:autoSpaceDN w:val="0"/>
        <w:adjustRightInd w:val="0"/>
        <w:spacing w:before="0" w:after="0"/>
        <w:contextualSpacing/>
        <w:mirrorIndents/>
      </w:pPr>
    </w:p>
    <w:p w14:paraId="4652F492" w14:textId="6C95AF74" w:rsidR="00BD6318" w:rsidRPr="00CE33D8" w:rsidRDefault="00BD6318" w:rsidP="00CE33D8">
      <w:pPr>
        <w:pStyle w:val="ListParagraph"/>
        <w:numPr>
          <w:ilvl w:val="0"/>
          <w:numId w:val="8"/>
        </w:numPr>
        <w:spacing w:before="0" w:after="0"/>
        <w:ind w:left="0"/>
        <w:mirrorIndents/>
        <w:rPr>
          <w:b/>
          <w:szCs w:val="28"/>
          <w:u w:val="single"/>
        </w:rPr>
      </w:pPr>
      <w:r w:rsidRPr="00CE33D8">
        <w:rPr>
          <w:b/>
          <w:szCs w:val="28"/>
          <w:u w:val="single"/>
        </w:rPr>
        <w:t>Identification Number</w:t>
      </w:r>
    </w:p>
    <w:p w14:paraId="032A7168" w14:textId="77777777" w:rsidR="00BE5569" w:rsidRPr="00CE33D8" w:rsidRDefault="00BE5569" w:rsidP="00CE33D8">
      <w:pPr>
        <w:pStyle w:val="ListParagraph"/>
        <w:spacing w:before="0" w:after="0"/>
        <w:ind w:left="0"/>
        <w:mirrorIndents/>
        <w:rPr>
          <w:b/>
          <w:szCs w:val="28"/>
        </w:rPr>
      </w:pPr>
    </w:p>
    <w:p w14:paraId="38D14E01" w14:textId="13B7E49F" w:rsidR="008E1F50" w:rsidRPr="00BE5569" w:rsidRDefault="00C75DC8" w:rsidP="00CE33D8">
      <w:pPr>
        <w:autoSpaceDE w:val="0"/>
        <w:autoSpaceDN w:val="0"/>
        <w:adjustRightInd w:val="0"/>
        <w:spacing w:before="0" w:after="0"/>
        <w:contextualSpacing/>
        <w:mirrorIndents/>
      </w:pPr>
      <w:r w:rsidRPr="00BE5569">
        <w:t>Entering a</w:t>
      </w:r>
      <w:r w:rsidR="00FB3EF4" w:rsidRPr="00BE5569">
        <w:t>n</w:t>
      </w:r>
      <w:r w:rsidR="00190CC2" w:rsidRPr="00BE5569">
        <w:t xml:space="preserve"> </w:t>
      </w:r>
      <w:r w:rsidRPr="00BE5569">
        <w:t>identification number is optional</w:t>
      </w:r>
      <w:r w:rsidR="00F002BB" w:rsidRPr="00BE5569">
        <w:t xml:space="preserve">, and the SNFABN </w:t>
      </w:r>
      <w:r w:rsidR="00EF310C" w:rsidRPr="00BE5569">
        <w:t xml:space="preserve">is valid </w:t>
      </w:r>
      <w:r w:rsidR="00F002BB" w:rsidRPr="00BE5569">
        <w:t xml:space="preserve">if this space is left blank.  SNFs may insert </w:t>
      </w:r>
      <w:r w:rsidR="00A1029E" w:rsidRPr="00BE5569">
        <w:t>a</w:t>
      </w:r>
      <w:r w:rsidRPr="00BE5569">
        <w:t>n internal filing number (such as a medical record</w:t>
      </w:r>
      <w:r w:rsidR="00F002BB" w:rsidRPr="00BE5569">
        <w:t xml:space="preserve"> number</w:t>
      </w:r>
      <w:r w:rsidRPr="00BE5569">
        <w:t xml:space="preserve">) </w:t>
      </w:r>
      <w:r w:rsidR="00F002BB" w:rsidRPr="00BE5569">
        <w:t xml:space="preserve">that might help link the notice with a related claim. </w:t>
      </w:r>
      <w:r w:rsidR="00AB700E">
        <w:t>Medicare numbers (i.e.</w:t>
      </w:r>
      <w:r w:rsidR="00B14690">
        <w:t>,</w:t>
      </w:r>
      <w:r w:rsidR="00AB700E">
        <w:t xml:space="preserve"> </w:t>
      </w:r>
      <w:r w:rsidR="009118F9">
        <w:t xml:space="preserve">Health Insurance </w:t>
      </w:r>
      <w:r w:rsidR="00AB700E">
        <w:t>Claim Numbers)</w:t>
      </w:r>
      <w:r w:rsidR="009118F9" w:rsidRPr="00BE5569" w:rsidDel="009118F9">
        <w:t xml:space="preserve"> </w:t>
      </w:r>
      <w:r w:rsidR="00200AE4">
        <w:t xml:space="preserve">or </w:t>
      </w:r>
      <w:r w:rsidRPr="00BE5569">
        <w:t xml:space="preserve">Social Security numbers </w:t>
      </w:r>
      <w:r w:rsidRPr="00BE5569">
        <w:rPr>
          <w:b/>
        </w:rPr>
        <w:t xml:space="preserve">must not </w:t>
      </w:r>
      <w:r w:rsidRPr="00BE5569">
        <w:t>be listed on the notice.</w:t>
      </w:r>
    </w:p>
    <w:p w14:paraId="50AA530E" w14:textId="77777777" w:rsidR="008E1F50" w:rsidRPr="00BE5569" w:rsidRDefault="008E1F50" w:rsidP="00CE33D8">
      <w:pPr>
        <w:autoSpaceDE w:val="0"/>
        <w:autoSpaceDN w:val="0"/>
        <w:adjustRightInd w:val="0"/>
        <w:spacing w:before="0" w:after="0"/>
        <w:contextualSpacing/>
        <w:mirrorIndents/>
      </w:pPr>
    </w:p>
    <w:p w14:paraId="215FBBE2" w14:textId="77777777" w:rsidR="002761EA" w:rsidRPr="00CE33D8" w:rsidRDefault="00235126" w:rsidP="00CE33D8">
      <w:pPr>
        <w:tabs>
          <w:tab w:val="clear" w:pos="720"/>
          <w:tab w:val="left" w:pos="-90"/>
        </w:tabs>
        <w:spacing w:before="0" w:after="0"/>
        <w:contextualSpacing/>
        <w:mirrorIndents/>
        <w:rPr>
          <w:b/>
          <w:szCs w:val="28"/>
        </w:rPr>
      </w:pPr>
      <w:r w:rsidRPr="00CE33D8">
        <w:rPr>
          <w:b/>
          <w:szCs w:val="28"/>
        </w:rPr>
        <w:t>2.</w:t>
      </w:r>
      <w:r w:rsidRPr="00063B3F">
        <w:rPr>
          <w:b/>
          <w:sz w:val="28"/>
          <w:szCs w:val="28"/>
        </w:rPr>
        <w:t xml:space="preserve"> </w:t>
      </w:r>
      <w:r w:rsidRPr="00CE33D8">
        <w:rPr>
          <w:b/>
          <w:sz w:val="28"/>
          <w:szCs w:val="28"/>
          <w:u w:val="single"/>
        </w:rPr>
        <w:t>Body</w:t>
      </w:r>
      <w:r w:rsidR="00C75DC8" w:rsidRPr="00CE33D8">
        <w:rPr>
          <w:b/>
          <w:sz w:val="28"/>
          <w:szCs w:val="28"/>
          <w:u w:val="single"/>
        </w:rPr>
        <w:t xml:space="preserve"> </w:t>
      </w:r>
    </w:p>
    <w:p w14:paraId="4CB211A8" w14:textId="77777777" w:rsidR="008F7CFE" w:rsidRPr="00BE5569" w:rsidRDefault="008F7CFE" w:rsidP="00CE33D8">
      <w:pPr>
        <w:tabs>
          <w:tab w:val="clear" w:pos="720"/>
          <w:tab w:val="left" w:pos="-90"/>
        </w:tabs>
        <w:spacing w:before="0" w:after="0"/>
        <w:contextualSpacing/>
        <w:mirrorIndents/>
        <w:rPr>
          <w:b/>
          <w:sz w:val="28"/>
          <w:szCs w:val="28"/>
        </w:rPr>
      </w:pPr>
    </w:p>
    <w:p w14:paraId="70B79E19" w14:textId="3AB0604D" w:rsidR="00BD6318" w:rsidRPr="00CE33D8" w:rsidRDefault="00C75DC8" w:rsidP="00CE33D8">
      <w:pPr>
        <w:pStyle w:val="ListParagraph"/>
        <w:numPr>
          <w:ilvl w:val="0"/>
          <w:numId w:val="22"/>
        </w:numPr>
        <w:spacing w:before="0" w:after="0"/>
        <w:mirrorIndents/>
        <w:rPr>
          <w:b/>
          <w:szCs w:val="28"/>
          <w:u w:val="single"/>
        </w:rPr>
      </w:pPr>
      <w:r w:rsidRPr="00CE33D8">
        <w:rPr>
          <w:b/>
          <w:szCs w:val="28"/>
          <w:u w:val="single"/>
        </w:rPr>
        <w:t>“Beginning On” Blank/</w:t>
      </w:r>
      <w:r w:rsidR="008751D1" w:rsidRPr="00CE33D8">
        <w:rPr>
          <w:b/>
          <w:szCs w:val="28"/>
          <w:u w:val="single"/>
        </w:rPr>
        <w:t xml:space="preserve"> </w:t>
      </w:r>
      <w:r w:rsidRPr="00CE33D8">
        <w:rPr>
          <w:b/>
          <w:szCs w:val="28"/>
          <w:u w:val="single"/>
        </w:rPr>
        <w:t>Effective Date of Potential Non</w:t>
      </w:r>
      <w:r w:rsidR="00E8007C">
        <w:rPr>
          <w:b/>
          <w:szCs w:val="28"/>
          <w:u w:val="single"/>
        </w:rPr>
        <w:t>-</w:t>
      </w:r>
      <w:r w:rsidRPr="00CE33D8">
        <w:rPr>
          <w:b/>
          <w:szCs w:val="28"/>
          <w:u w:val="single"/>
        </w:rPr>
        <w:t xml:space="preserve">coverage </w:t>
      </w:r>
    </w:p>
    <w:p w14:paraId="0D2AAEB3" w14:textId="77777777" w:rsidR="00BE5569" w:rsidRPr="00BE5569" w:rsidRDefault="00BE5569" w:rsidP="00CE33D8">
      <w:pPr>
        <w:pStyle w:val="ListParagraph"/>
        <w:spacing w:before="0" w:after="0"/>
        <w:ind w:left="360"/>
        <w:mirrorIndents/>
      </w:pPr>
    </w:p>
    <w:p w14:paraId="475D157F" w14:textId="423FD841" w:rsidR="00BE5569" w:rsidRDefault="00BE5569" w:rsidP="001E1DF3">
      <w:pPr>
        <w:pStyle w:val="ListParagraph"/>
        <w:spacing w:before="0" w:after="0"/>
        <w:ind w:left="360"/>
        <w:mirrorIndents/>
      </w:pPr>
      <w:r w:rsidRPr="00BE5569">
        <w:t>In the blank that follows “Beginning on…</w:t>
      </w:r>
      <w:r w:rsidR="0056560A">
        <w:t>,</w:t>
      </w:r>
      <w:r w:rsidRPr="00BE5569">
        <w:t>” the SNF enters the date on which the beneficiary may be respon</w:t>
      </w:r>
      <w:r w:rsidR="00481E91">
        <w:t xml:space="preserve">sible for paying for care that </w:t>
      </w:r>
      <w:r w:rsidRPr="00BE5569">
        <w:t>Medicare isn’t expected to cover.</w:t>
      </w:r>
    </w:p>
    <w:p w14:paraId="26581839" w14:textId="77777777" w:rsidR="001E1DF3" w:rsidRPr="00CE33D8" w:rsidRDefault="001E1DF3" w:rsidP="001E1DF3">
      <w:pPr>
        <w:pStyle w:val="ListParagraph"/>
        <w:spacing w:before="0" w:after="0"/>
        <w:ind w:left="360"/>
        <w:mirrorIndents/>
        <w:rPr>
          <w:b/>
          <w:sz w:val="28"/>
          <w:szCs w:val="28"/>
        </w:rPr>
      </w:pPr>
    </w:p>
    <w:p w14:paraId="312FC520" w14:textId="77777777" w:rsidR="00BE5569" w:rsidRPr="006C6930" w:rsidRDefault="00BE5569" w:rsidP="00CE33D8">
      <w:pPr>
        <w:pStyle w:val="ListParagraph"/>
        <w:numPr>
          <w:ilvl w:val="0"/>
          <w:numId w:val="22"/>
        </w:numPr>
        <w:spacing w:before="0" w:after="0"/>
        <w:mirrorIndents/>
        <w:rPr>
          <w:b/>
          <w:szCs w:val="28"/>
          <w:highlight w:val="yellow"/>
          <w:u w:val="single"/>
        </w:rPr>
      </w:pPr>
      <w:r w:rsidRPr="00CE33D8">
        <w:rPr>
          <w:b/>
          <w:szCs w:val="28"/>
          <w:u w:val="single"/>
        </w:rPr>
        <w:t>“</w:t>
      </w:r>
      <w:r w:rsidRPr="006C6930">
        <w:rPr>
          <w:b/>
          <w:szCs w:val="28"/>
          <w:highlight w:val="yellow"/>
          <w:u w:val="single"/>
        </w:rPr>
        <w:t xml:space="preserve">Care” Section </w:t>
      </w:r>
    </w:p>
    <w:p w14:paraId="5DA08BDF" w14:textId="77777777" w:rsidR="00BE5569" w:rsidRPr="006C6930" w:rsidRDefault="00BE5569" w:rsidP="00CE33D8">
      <w:pPr>
        <w:pStyle w:val="ListParagraph"/>
        <w:spacing w:before="0" w:after="0"/>
        <w:ind w:left="360"/>
        <w:mirrorIndents/>
        <w:rPr>
          <w:highlight w:val="yellow"/>
        </w:rPr>
      </w:pPr>
    </w:p>
    <w:p w14:paraId="6D855E19" w14:textId="0A7FF273" w:rsidR="00BE5569" w:rsidRPr="00BE5569" w:rsidRDefault="00BE5569" w:rsidP="00CE33D8">
      <w:pPr>
        <w:pStyle w:val="ListParagraph"/>
        <w:spacing w:before="0" w:after="0"/>
        <w:ind w:left="360"/>
        <w:mirrorIndents/>
      </w:pPr>
      <w:r w:rsidRPr="006C6930">
        <w:rPr>
          <w:highlight w:val="yellow"/>
        </w:rPr>
        <w:t xml:space="preserve">In this section, the SNF lists the care that it believes may not or won’t be covered by Medicare.  The description must be written in plain language </w:t>
      </w:r>
      <w:proofErr w:type="gramStart"/>
      <w:r w:rsidRPr="006C6930">
        <w:rPr>
          <w:highlight w:val="yellow"/>
        </w:rPr>
        <w:t>that</w:t>
      </w:r>
      <w:proofErr w:type="gramEnd"/>
      <w:r w:rsidRPr="006C6930">
        <w:rPr>
          <w:highlight w:val="yellow"/>
        </w:rPr>
        <w:t xml:space="preserve"> the beneficiary can understand.  The care can be listed as “inpatient stay at this facility</w:t>
      </w:r>
      <w:r w:rsidR="00481E91" w:rsidRPr="006C6930">
        <w:rPr>
          <w:highlight w:val="yellow"/>
        </w:rPr>
        <w:t>,</w:t>
      </w:r>
      <w:r w:rsidRPr="006C6930">
        <w:rPr>
          <w:highlight w:val="yellow"/>
        </w:rPr>
        <w:t>”</w:t>
      </w:r>
      <w:r w:rsidR="00481E91" w:rsidRPr="006C6930">
        <w:rPr>
          <w:highlight w:val="yellow"/>
        </w:rPr>
        <w:t xml:space="preserve"> for example</w:t>
      </w:r>
      <w:r w:rsidRPr="006C6930">
        <w:rPr>
          <w:highlight w:val="yellow"/>
        </w:rPr>
        <w:t>.</w:t>
      </w:r>
      <w:r w:rsidRPr="00BE5569">
        <w:t xml:space="preserve"> </w:t>
      </w:r>
    </w:p>
    <w:p w14:paraId="6C422CBC" w14:textId="77777777" w:rsidR="00BE5569" w:rsidRPr="00CE33D8" w:rsidRDefault="00BE5569" w:rsidP="00CE33D8">
      <w:pPr>
        <w:spacing w:before="0" w:after="0"/>
        <w:contextualSpacing/>
        <w:mirrorIndents/>
        <w:rPr>
          <w:b/>
          <w:szCs w:val="28"/>
          <w:u w:val="single"/>
        </w:rPr>
      </w:pPr>
    </w:p>
    <w:p w14:paraId="3A52EC35" w14:textId="77777777" w:rsidR="00BE5569" w:rsidRPr="00CE33D8" w:rsidRDefault="00BE5569" w:rsidP="00CE33D8">
      <w:pPr>
        <w:pStyle w:val="ListParagraph"/>
        <w:numPr>
          <w:ilvl w:val="0"/>
          <w:numId w:val="22"/>
        </w:numPr>
        <w:spacing w:before="0" w:after="0"/>
        <w:mirrorIndents/>
        <w:rPr>
          <w:b/>
          <w:szCs w:val="28"/>
          <w:u w:val="single"/>
        </w:rPr>
      </w:pPr>
      <w:r w:rsidRPr="00CE33D8">
        <w:rPr>
          <w:b/>
          <w:szCs w:val="28"/>
          <w:u w:val="single"/>
        </w:rPr>
        <w:t>“Reason Medicare May Not Pay” Section</w:t>
      </w:r>
    </w:p>
    <w:p w14:paraId="68B8A4E5" w14:textId="77777777" w:rsidR="00BE5569" w:rsidRPr="00BE5569" w:rsidRDefault="00BE5569" w:rsidP="00CE33D8">
      <w:pPr>
        <w:pStyle w:val="ListParagraph"/>
        <w:spacing w:before="0" w:after="0"/>
        <w:ind w:left="360"/>
        <w:mirrorIndents/>
      </w:pPr>
    </w:p>
    <w:p w14:paraId="45736F1C" w14:textId="07F58EAC" w:rsidR="00BE5569" w:rsidRPr="00BE5569" w:rsidRDefault="00BE5569" w:rsidP="00CE33D8">
      <w:pPr>
        <w:pStyle w:val="ListParagraph"/>
        <w:spacing w:before="0" w:after="0"/>
        <w:ind w:left="360"/>
        <w:mirrorIndents/>
      </w:pPr>
      <w:r w:rsidRPr="00BE5569">
        <w:t xml:space="preserve">The SNF must give </w:t>
      </w:r>
      <w:r w:rsidR="00CC4FB2">
        <w:t>the applicable Medicare coverage guideline(s) and a brief explanation of why the beneficiary’s medical needs or condition do not meet Medicare coverage guidelines.</w:t>
      </w:r>
      <w:r w:rsidRPr="00BE5569">
        <w:t xml:space="preserve">  The reason must be </w:t>
      </w:r>
      <w:r w:rsidR="00CC4FB2">
        <w:t xml:space="preserve">sufficient and specific enough to enable the beneficiary </w:t>
      </w:r>
      <w:r w:rsidR="005A3891">
        <w:t xml:space="preserve">to </w:t>
      </w:r>
      <w:r w:rsidRPr="00BE5569">
        <w:t xml:space="preserve">understand why Medicare may deny payment. </w:t>
      </w:r>
    </w:p>
    <w:p w14:paraId="5CF61CB8" w14:textId="77777777" w:rsidR="00BE5569" w:rsidRPr="00BE5569" w:rsidRDefault="00BE5569" w:rsidP="00CE33D8">
      <w:pPr>
        <w:pStyle w:val="ListParagraph"/>
        <w:spacing w:before="0" w:after="0"/>
        <w:ind w:left="360"/>
        <w:mirrorIndents/>
      </w:pPr>
    </w:p>
    <w:p w14:paraId="787A6FDE" w14:textId="1850F6E1" w:rsidR="00BE5569" w:rsidRPr="00BE5569" w:rsidRDefault="00BE5569" w:rsidP="00CE33D8">
      <w:pPr>
        <w:pStyle w:val="ListParagraph"/>
        <w:spacing w:before="0" w:after="0"/>
        <w:ind w:left="360"/>
        <w:mirrorIndents/>
      </w:pPr>
      <w:r w:rsidRPr="00BE5569">
        <w:lastRenderedPageBreak/>
        <w:t xml:space="preserve">Below are examples of denial statements that explain some of the common reasons why an extended care </w:t>
      </w:r>
      <w:proofErr w:type="gramStart"/>
      <w:r w:rsidRPr="00BE5569">
        <w:t>stay</w:t>
      </w:r>
      <w:proofErr w:type="gramEnd"/>
      <w:r w:rsidRPr="00BE5569">
        <w:t xml:space="preserve"> or services may not be covered under Medicare.  These denial statements are not mandatory language and can be modified to meet individual scenarios. The SNF may also develop language different from these examples to explain why an extended care stay, or services may not be paid for by Medicare. </w:t>
      </w:r>
    </w:p>
    <w:p w14:paraId="3603B5AA" w14:textId="77777777" w:rsidR="00BE5569" w:rsidRPr="00BE5569" w:rsidRDefault="00BE5569" w:rsidP="00CE33D8">
      <w:pPr>
        <w:pStyle w:val="ListParagraph"/>
        <w:spacing w:before="0" w:after="0"/>
        <w:ind w:left="360"/>
        <w:mirrorIndents/>
        <w:rPr>
          <w:b/>
          <w:sz w:val="28"/>
          <w:szCs w:val="28"/>
        </w:rPr>
      </w:pPr>
    </w:p>
    <w:p w14:paraId="1D02CBEE" w14:textId="7EBF6AEC" w:rsidR="00BE5569" w:rsidRPr="00BE5569" w:rsidRDefault="00BE5569" w:rsidP="00CE33D8">
      <w:pPr>
        <w:spacing w:before="0" w:after="0"/>
        <w:contextualSpacing/>
        <w:mirrorIndents/>
      </w:pPr>
      <w:r w:rsidRPr="00BE5569">
        <w:rPr>
          <w:b/>
        </w:rPr>
        <w:t>Example 1</w:t>
      </w:r>
      <w:r w:rsidRPr="00BE5569">
        <w:t xml:space="preserve">: Beneficiary no longer requires skilled care but wants to continue residing in the SNF. </w:t>
      </w:r>
    </w:p>
    <w:p w14:paraId="1989636C" w14:textId="77777777" w:rsidR="00BE5569" w:rsidRPr="00BE5569" w:rsidRDefault="00BE5569" w:rsidP="00CE33D8">
      <w:pPr>
        <w:contextualSpacing/>
        <w:mirrorIndents/>
      </w:pPr>
      <w:r w:rsidRPr="00BE5569">
        <w:rPr>
          <w:b/>
        </w:rPr>
        <w:tab/>
        <w:t>Care:</w:t>
      </w:r>
      <w:r w:rsidRPr="00BE5569">
        <w:tab/>
        <w:t xml:space="preserve"> Inpatient Skilled Nursing Facility Stay</w:t>
      </w:r>
    </w:p>
    <w:p w14:paraId="4E06FF83" w14:textId="3C754336" w:rsidR="008F7CFE" w:rsidRPr="00BE5569" w:rsidRDefault="00BE5569" w:rsidP="00CE33D8">
      <w:pPr>
        <w:ind w:left="720"/>
        <w:contextualSpacing/>
        <w:mirrorIndents/>
        <w:rPr>
          <w:b/>
        </w:rPr>
      </w:pPr>
      <w:r w:rsidRPr="00BE5569">
        <w:rPr>
          <w:b/>
        </w:rPr>
        <w:t>Reason Medicare May Not Pay:</w:t>
      </w:r>
      <w:r w:rsidRPr="00BE5569">
        <w:t xml:space="preserve"> You need only assistive or supportive care. You don’t require daily skilled care by a professional nurse or therapist. Medicare won’t pay for your stay at this facility unless you require daily skilled care.</w:t>
      </w:r>
    </w:p>
    <w:p w14:paraId="7D85107D" w14:textId="77777777" w:rsidR="008F7CFE" w:rsidRPr="00BE5569" w:rsidRDefault="008F7CFE" w:rsidP="00CE33D8">
      <w:pPr>
        <w:spacing w:before="0" w:after="0"/>
        <w:contextualSpacing/>
        <w:mirrorIndents/>
        <w:rPr>
          <w:b/>
          <w:i/>
          <w:color w:val="FF0000"/>
        </w:rPr>
      </w:pPr>
    </w:p>
    <w:p w14:paraId="23D5263C" w14:textId="77777777" w:rsidR="00612DB6" w:rsidRPr="00CE33D8" w:rsidRDefault="00612DB6" w:rsidP="00CE33D8">
      <w:pPr>
        <w:spacing w:before="0" w:after="0"/>
        <w:contextualSpacing/>
        <w:mirrorIndents/>
      </w:pPr>
      <w:r w:rsidRPr="00CE33D8">
        <w:rPr>
          <w:b/>
        </w:rPr>
        <w:t>Example 2:</w:t>
      </w:r>
      <w:r w:rsidRPr="00CE33D8">
        <w:t xml:space="preserve"> Beneficiary no longer requires daily skilled care but wants to continue residing in the SNF. </w:t>
      </w:r>
    </w:p>
    <w:p w14:paraId="43288E09" w14:textId="4BD286B8" w:rsidR="00147D50" w:rsidRPr="00CE33D8" w:rsidRDefault="00BE5569" w:rsidP="00CE33D8">
      <w:pPr>
        <w:spacing w:before="0" w:after="0"/>
        <w:contextualSpacing/>
        <w:mirrorIndents/>
      </w:pPr>
      <w:r w:rsidRPr="00BE5569">
        <w:rPr>
          <w:b/>
        </w:rPr>
        <w:tab/>
      </w:r>
      <w:r w:rsidR="00EF310C" w:rsidRPr="00CE33D8">
        <w:rPr>
          <w:b/>
        </w:rPr>
        <w:t>Care:</w:t>
      </w:r>
      <w:r w:rsidR="00EF310C" w:rsidRPr="00CE33D8">
        <w:tab/>
        <w:t xml:space="preserve"> Inpatient Skilled Nursing Facility Stay</w:t>
      </w:r>
    </w:p>
    <w:p w14:paraId="2600A54C" w14:textId="3D09E9A9" w:rsidR="00EF310C" w:rsidRPr="00BE5569" w:rsidRDefault="00EF310C" w:rsidP="00CE33D8">
      <w:pPr>
        <w:tabs>
          <w:tab w:val="left" w:pos="0"/>
          <w:tab w:val="left" w:pos="480"/>
          <w:tab w:val="left" w:pos="960"/>
          <w:tab w:val="left" w:pos="1920"/>
          <w:tab w:val="left" w:pos="2400"/>
        </w:tabs>
        <w:spacing w:before="0" w:after="0"/>
        <w:ind w:left="720"/>
        <w:contextualSpacing/>
        <w:mirrorIndents/>
        <w:rPr>
          <w:i/>
          <w:color w:val="FF0000"/>
        </w:rPr>
      </w:pPr>
      <w:r w:rsidRPr="00CE33D8">
        <w:rPr>
          <w:b/>
        </w:rPr>
        <w:t xml:space="preserve">Reason Medicare May Not Pay: </w:t>
      </w:r>
      <w:r w:rsidRPr="00CE33D8">
        <w:t xml:space="preserve">You don’t require skilled care </w:t>
      </w:r>
      <w:proofErr w:type="gramStart"/>
      <w:r w:rsidRPr="00CE33D8">
        <w:t>on a daily basis</w:t>
      </w:r>
      <w:proofErr w:type="gramEnd"/>
      <w:r w:rsidRPr="00CE33D8">
        <w:t>.</w:t>
      </w:r>
      <w:r w:rsidR="00BE5569" w:rsidRPr="00BE5569">
        <w:t xml:space="preserve"> </w:t>
      </w:r>
      <w:r w:rsidRPr="00CE33D8">
        <w:t xml:space="preserve">  </w:t>
      </w:r>
      <w:r w:rsidR="00BE5569" w:rsidRPr="00BE5569">
        <w:t>Medicare won’t pay for your stay at this facility unless you need daily skilled care for your medical condition.</w:t>
      </w:r>
    </w:p>
    <w:p w14:paraId="74D68BAF" w14:textId="77777777" w:rsidR="008F7CFE" w:rsidRPr="00BE5569" w:rsidRDefault="008F7CFE" w:rsidP="00CE33D8">
      <w:pPr>
        <w:tabs>
          <w:tab w:val="left" w:pos="0"/>
          <w:tab w:val="left" w:pos="480"/>
          <w:tab w:val="left" w:pos="960"/>
          <w:tab w:val="left" w:pos="1920"/>
          <w:tab w:val="left" w:pos="2400"/>
        </w:tabs>
        <w:spacing w:before="0" w:after="0"/>
        <w:contextualSpacing/>
        <w:mirrorIndents/>
        <w:rPr>
          <w:b/>
        </w:rPr>
      </w:pPr>
    </w:p>
    <w:p w14:paraId="01D21FEB" w14:textId="77777777" w:rsidR="00612DB6" w:rsidRPr="00CE33D8" w:rsidRDefault="00612DB6" w:rsidP="00CE33D8">
      <w:pPr>
        <w:tabs>
          <w:tab w:val="left" w:pos="0"/>
          <w:tab w:val="left" w:pos="480"/>
          <w:tab w:val="left" w:pos="960"/>
          <w:tab w:val="left" w:pos="1920"/>
          <w:tab w:val="left" w:pos="2400"/>
        </w:tabs>
        <w:spacing w:before="0" w:after="0"/>
        <w:contextualSpacing/>
        <w:mirrorIndents/>
      </w:pPr>
      <w:r w:rsidRPr="00CE33D8">
        <w:rPr>
          <w:b/>
        </w:rPr>
        <w:t xml:space="preserve">Example 3: </w:t>
      </w:r>
      <w:r w:rsidRPr="00CE33D8">
        <w:t xml:space="preserve">Beneficiary no longer requires skilled therapy services and wants to continue residing in the SNF. </w:t>
      </w:r>
    </w:p>
    <w:p w14:paraId="751F1C89" w14:textId="05EE5F5E" w:rsidR="00147D50" w:rsidRPr="00CE33D8" w:rsidRDefault="00BE5569" w:rsidP="00CE33D8">
      <w:pPr>
        <w:spacing w:before="0" w:after="0"/>
        <w:contextualSpacing/>
        <w:mirrorIndents/>
      </w:pPr>
      <w:r w:rsidRPr="00BE5569">
        <w:rPr>
          <w:b/>
        </w:rPr>
        <w:tab/>
      </w:r>
      <w:r w:rsidR="00EF310C" w:rsidRPr="00CE33D8">
        <w:rPr>
          <w:b/>
        </w:rPr>
        <w:t>Care:</w:t>
      </w:r>
      <w:r w:rsidR="00EF310C" w:rsidRPr="00CE33D8">
        <w:tab/>
        <w:t xml:space="preserve"> Inpatient Skilled Nursing Facility Stay</w:t>
      </w:r>
    </w:p>
    <w:p w14:paraId="40864B83" w14:textId="5BC6CD4D" w:rsidR="00612DB6" w:rsidRPr="00BE5569" w:rsidRDefault="00EF310C" w:rsidP="00CE33D8">
      <w:pPr>
        <w:tabs>
          <w:tab w:val="left" w:pos="0"/>
          <w:tab w:val="left" w:pos="480"/>
          <w:tab w:val="left" w:pos="960"/>
          <w:tab w:val="left" w:pos="1920"/>
          <w:tab w:val="left" w:pos="2400"/>
        </w:tabs>
        <w:spacing w:before="0" w:after="0"/>
        <w:ind w:left="720"/>
        <w:contextualSpacing/>
        <w:mirrorIndents/>
        <w:rPr>
          <w:b/>
          <w:i/>
          <w:color w:val="FF0000"/>
          <w:u w:val="single"/>
        </w:rPr>
      </w:pPr>
      <w:r w:rsidRPr="00CE33D8">
        <w:rPr>
          <w:b/>
        </w:rPr>
        <w:t xml:space="preserve">Reason Medicare May Not Pay: </w:t>
      </w:r>
      <w:r w:rsidRPr="00CE33D8">
        <w:t xml:space="preserve">You need help with repetitive exercises and walking, and you don’t require skilled </w:t>
      </w:r>
      <w:r w:rsidR="00D82629">
        <w:t>care</w:t>
      </w:r>
      <w:r w:rsidRPr="00CE33D8">
        <w:t>. Medicare won’t pay for your stay at this facility unless you need daily skilled care.</w:t>
      </w:r>
    </w:p>
    <w:p w14:paraId="65B9B793" w14:textId="77777777" w:rsidR="008F7CFE" w:rsidRPr="00BE5569" w:rsidRDefault="008F7CFE" w:rsidP="00CE33D8">
      <w:pPr>
        <w:tabs>
          <w:tab w:val="left" w:pos="0"/>
          <w:tab w:val="left" w:pos="480"/>
          <w:tab w:val="left" w:pos="960"/>
          <w:tab w:val="left" w:pos="1920"/>
          <w:tab w:val="left" w:pos="2400"/>
        </w:tabs>
        <w:spacing w:before="0" w:after="0"/>
        <w:contextualSpacing/>
        <w:mirrorIndents/>
        <w:rPr>
          <w:b/>
        </w:rPr>
      </w:pPr>
    </w:p>
    <w:p w14:paraId="120794EA" w14:textId="77777777" w:rsidR="00612DB6" w:rsidRPr="00BE5569" w:rsidRDefault="00612DB6" w:rsidP="00CE33D8">
      <w:pPr>
        <w:tabs>
          <w:tab w:val="left" w:pos="0"/>
          <w:tab w:val="left" w:pos="480"/>
          <w:tab w:val="left" w:pos="960"/>
          <w:tab w:val="left" w:pos="1920"/>
          <w:tab w:val="left" w:pos="2400"/>
        </w:tabs>
        <w:spacing w:before="0" w:after="0"/>
        <w:contextualSpacing/>
        <w:mirrorIndents/>
        <w:rPr>
          <w:i/>
          <w:color w:val="FF0000"/>
        </w:rPr>
      </w:pPr>
    </w:p>
    <w:p w14:paraId="4C9F0C18" w14:textId="77777777" w:rsidR="00147D50" w:rsidRPr="00BE5569" w:rsidRDefault="00BD6318" w:rsidP="00CE33D8">
      <w:pPr>
        <w:pStyle w:val="ListParagraph"/>
        <w:numPr>
          <w:ilvl w:val="0"/>
          <w:numId w:val="8"/>
        </w:numPr>
        <w:spacing w:before="0" w:after="0"/>
        <w:ind w:left="0"/>
        <w:mirrorIndents/>
        <w:rPr>
          <w:b/>
          <w:u w:val="single"/>
        </w:rPr>
      </w:pPr>
      <w:r w:rsidRPr="00CE33D8">
        <w:rPr>
          <w:b/>
          <w:u w:val="single"/>
        </w:rPr>
        <w:t>“Estimated Cost” Section</w:t>
      </w:r>
    </w:p>
    <w:p w14:paraId="568C63A0" w14:textId="77777777" w:rsidR="00BE5569" w:rsidRPr="00CE33D8" w:rsidRDefault="00BE5569" w:rsidP="00CE33D8">
      <w:pPr>
        <w:pStyle w:val="ListParagraph"/>
        <w:spacing w:before="0" w:after="0"/>
        <w:ind w:left="0"/>
        <w:mirrorIndents/>
        <w:rPr>
          <w:b/>
          <w:u w:val="single"/>
        </w:rPr>
      </w:pPr>
    </w:p>
    <w:p w14:paraId="643DE495" w14:textId="622F38CC" w:rsidR="008677A1" w:rsidRPr="00BE5569" w:rsidRDefault="00C75DC8" w:rsidP="00CE33D8">
      <w:pPr>
        <w:pStyle w:val="Body10"/>
        <w:contextualSpacing/>
        <w:mirrorIndents/>
      </w:pPr>
      <w:r w:rsidRPr="00BE5569">
        <w:t>In this section, the SNF</w:t>
      </w:r>
      <w:r w:rsidR="00FB3EF4" w:rsidRPr="00CE33D8">
        <w:t xml:space="preserve"> </w:t>
      </w:r>
      <w:r w:rsidRPr="00BE5569">
        <w:t>enter</w:t>
      </w:r>
      <w:r w:rsidR="00FB3EF4" w:rsidRPr="00BE5569">
        <w:t>s</w:t>
      </w:r>
      <w:r w:rsidRPr="00BE5569">
        <w:t xml:space="preserve"> the estimated cost of the corresponding care</w:t>
      </w:r>
      <w:r w:rsidR="009C4FCE" w:rsidRPr="00BE5569">
        <w:t xml:space="preserve"> that may not be covered by Medicare</w:t>
      </w:r>
      <w:r w:rsidRPr="00BE5569">
        <w:t xml:space="preserve">.  The SNF </w:t>
      </w:r>
      <w:r w:rsidR="000C2483" w:rsidRPr="00BE5569">
        <w:t xml:space="preserve">should </w:t>
      </w:r>
      <w:r w:rsidR="007B146A" w:rsidRPr="00BE5569">
        <w:t xml:space="preserve">enter </w:t>
      </w:r>
      <w:r w:rsidRPr="00BE5569">
        <w:t xml:space="preserve">an estimated </w:t>
      </w:r>
      <w:r w:rsidR="000C2483" w:rsidRPr="00BE5569">
        <w:t xml:space="preserve">total </w:t>
      </w:r>
      <w:r w:rsidRPr="00BE5569">
        <w:t>cost</w:t>
      </w:r>
      <w:r w:rsidR="007B146A" w:rsidRPr="00BE5569">
        <w:t xml:space="preserve"> or </w:t>
      </w:r>
      <w:r w:rsidR="000D5B6E" w:rsidRPr="00BE5569">
        <w:t xml:space="preserve">a </w:t>
      </w:r>
      <w:r w:rsidR="007B146A" w:rsidRPr="00BE5569">
        <w:t>daily</w:t>
      </w:r>
      <w:r w:rsidR="000C2483" w:rsidRPr="00BE5569">
        <w:t xml:space="preserve">, </w:t>
      </w:r>
      <w:r w:rsidR="000D5B6E" w:rsidRPr="00BE5569">
        <w:t>per item</w:t>
      </w:r>
      <w:r w:rsidR="000C2483" w:rsidRPr="00BE5569">
        <w:t>,</w:t>
      </w:r>
      <w:r w:rsidR="000D5B6E" w:rsidRPr="00BE5569">
        <w:t xml:space="preserve"> or </w:t>
      </w:r>
      <w:r w:rsidR="000C2483" w:rsidRPr="00BE5569">
        <w:t xml:space="preserve">per </w:t>
      </w:r>
      <w:r w:rsidR="000D5B6E" w:rsidRPr="00BE5569">
        <w:t>service</w:t>
      </w:r>
      <w:r w:rsidR="007B146A" w:rsidRPr="00BE5569">
        <w:t xml:space="preserve"> cost estimate. </w:t>
      </w:r>
      <w:r w:rsidRPr="00BE5569">
        <w:t xml:space="preserve"> </w:t>
      </w:r>
      <w:r w:rsidR="000C2483" w:rsidRPr="00BE5569">
        <w:t>SNFs must make a good faith effort to insert a reasonable cost estimate for</w:t>
      </w:r>
      <w:r w:rsidR="00481E91">
        <w:t xml:space="preserve"> the</w:t>
      </w:r>
      <w:r w:rsidR="000C2483" w:rsidRPr="00BE5569">
        <w:t xml:space="preserve"> </w:t>
      </w:r>
      <w:r w:rsidR="00481E91">
        <w:t>care</w:t>
      </w:r>
      <w:r w:rsidR="000C2483" w:rsidRPr="00BE5569">
        <w:t>.</w:t>
      </w:r>
      <w:r w:rsidRPr="00BE5569">
        <w:t xml:space="preserve"> </w:t>
      </w:r>
      <w:r w:rsidR="005E5C55">
        <w:t xml:space="preserve"> </w:t>
      </w:r>
      <w:r w:rsidR="00481E91">
        <w:t>T</w:t>
      </w:r>
      <w:r w:rsidR="000C2483" w:rsidRPr="00BE5569">
        <w:t xml:space="preserve">he lack of a cost estimate entry on the SNFABN or an amount that is different than the final actual cost charged to the beneficiary does not invalidate the SNFABN. </w:t>
      </w:r>
    </w:p>
    <w:p w14:paraId="0FA7982B" w14:textId="77777777" w:rsidR="00776F2B" w:rsidRPr="00BE5569" w:rsidRDefault="00776F2B" w:rsidP="00CE33D8">
      <w:pPr>
        <w:pStyle w:val="Body10"/>
        <w:contextualSpacing/>
        <w:mirrorIndents/>
      </w:pPr>
    </w:p>
    <w:p w14:paraId="336503D1" w14:textId="1FAE6910" w:rsidR="002761EA" w:rsidRPr="00BE5569" w:rsidRDefault="00457321" w:rsidP="00CE33D8">
      <w:pPr>
        <w:pStyle w:val="Body10"/>
        <w:contextualSpacing/>
        <w:mirrorIndents/>
      </w:pPr>
      <w:r w:rsidRPr="00BE5569">
        <w:t>I</w:t>
      </w:r>
      <w:r w:rsidR="00C75DC8" w:rsidRPr="00BE5569">
        <w:t xml:space="preserve">f for some reason the SNF is unable to provide a good faith estimate of projected costs </w:t>
      </w:r>
      <w:r w:rsidR="00CA4854" w:rsidRPr="00BE5569">
        <w:t xml:space="preserve">of care </w:t>
      </w:r>
      <w:r w:rsidR="00C75DC8" w:rsidRPr="00BE5569">
        <w:t xml:space="preserve">at the time of SNFABN delivery, </w:t>
      </w:r>
      <w:r w:rsidR="000D5B6E" w:rsidRPr="00BE5569">
        <w:t xml:space="preserve">the SNF should </w:t>
      </w:r>
      <w:r w:rsidR="00C75DC8" w:rsidRPr="00BE5569">
        <w:t xml:space="preserve">indicate in the cost estimate area that no cost estimate is available.  </w:t>
      </w:r>
      <w:r w:rsidR="00110D79" w:rsidRPr="00BE5569">
        <w:t xml:space="preserve">This </w:t>
      </w:r>
      <w:r w:rsidRPr="00BE5569">
        <w:t xml:space="preserve">should not </w:t>
      </w:r>
      <w:r w:rsidR="00C75DC8" w:rsidRPr="00BE5569">
        <w:t>be</w:t>
      </w:r>
      <w:r w:rsidRPr="00BE5569">
        <w:t xml:space="preserve"> a</w:t>
      </w:r>
      <w:r w:rsidR="00C75DC8" w:rsidRPr="00BE5569">
        <w:t xml:space="preserve"> routine or frequent practice but</w:t>
      </w:r>
      <w:r w:rsidRPr="00BE5569">
        <w:t xml:space="preserve"> </w:t>
      </w:r>
      <w:r w:rsidR="00612DB6" w:rsidRPr="00BE5569">
        <w:t xml:space="preserve">allows timely issuance of the SNFABN during rare instances </w:t>
      </w:r>
      <w:r w:rsidRPr="00BE5569">
        <w:t>when a cost estimate is not available</w:t>
      </w:r>
      <w:r w:rsidR="00612DB6" w:rsidRPr="00BE5569">
        <w:t>.</w:t>
      </w:r>
      <w:r w:rsidR="00C75DC8" w:rsidRPr="00BE5569">
        <w:t xml:space="preserve"> </w:t>
      </w:r>
    </w:p>
    <w:p w14:paraId="455032E1" w14:textId="77777777" w:rsidR="002761EA" w:rsidRPr="00BE5569" w:rsidRDefault="002761EA" w:rsidP="00CE33D8">
      <w:pPr>
        <w:pStyle w:val="Body10"/>
        <w:contextualSpacing/>
        <w:mirrorIndents/>
      </w:pPr>
    </w:p>
    <w:p w14:paraId="30BCC64B" w14:textId="14E70706" w:rsidR="002761EA" w:rsidRPr="00BE5569" w:rsidRDefault="00C75DC8" w:rsidP="00CE33D8">
      <w:pPr>
        <w:pStyle w:val="Body10"/>
        <w:contextualSpacing/>
        <w:mirrorIndents/>
      </w:pPr>
      <w:r w:rsidRPr="00BE5569">
        <w:t xml:space="preserve">CMS will work with its contractors to ensure consistency when evaluating cost estimates and determining </w:t>
      </w:r>
      <w:proofErr w:type="gramStart"/>
      <w:r w:rsidRPr="00BE5569">
        <w:t>validity</w:t>
      </w:r>
      <w:proofErr w:type="gramEnd"/>
      <w:r w:rsidRPr="00BE5569">
        <w:t xml:space="preserve"> of the SNFABN</w:t>
      </w:r>
      <w:r w:rsidR="00CA4854" w:rsidRPr="00BE5569">
        <w:t>,</w:t>
      </w:r>
      <w:r w:rsidRPr="00BE5569">
        <w:t xml:space="preserve"> in general.  SNF</w:t>
      </w:r>
      <w:r w:rsidR="00481E91">
        <w:t>s</w:t>
      </w:r>
      <w:r w:rsidRPr="00BE5569">
        <w:t xml:space="preserve"> should contact the appropriate CMS regional office if they believe that a contractor inappropriately invalidated a SNFABN.</w:t>
      </w:r>
    </w:p>
    <w:p w14:paraId="6C380C2F" w14:textId="77777777" w:rsidR="008E1F50" w:rsidRPr="00BE5569" w:rsidRDefault="008E1F50" w:rsidP="00CE33D8">
      <w:pPr>
        <w:pStyle w:val="Body10"/>
        <w:contextualSpacing/>
        <w:mirrorIndents/>
      </w:pPr>
    </w:p>
    <w:p w14:paraId="4DB89A0C" w14:textId="44DC6367" w:rsidR="0020669E" w:rsidRPr="00063B3F" w:rsidRDefault="00F41866" w:rsidP="00CE33D8">
      <w:pPr>
        <w:pStyle w:val="Heading4"/>
        <w:spacing w:before="0" w:after="0" w:line="480" w:lineRule="auto"/>
        <w:contextualSpacing/>
        <w:mirrorIndents/>
        <w:rPr>
          <w:rFonts w:cs="Times New Roman"/>
        </w:rPr>
      </w:pPr>
      <w:r w:rsidRPr="00063B3F">
        <w:rPr>
          <w:rFonts w:cs="Times New Roman"/>
        </w:rPr>
        <w:lastRenderedPageBreak/>
        <w:t xml:space="preserve">3. </w:t>
      </w:r>
      <w:r w:rsidRPr="00CE33D8">
        <w:rPr>
          <w:rFonts w:cs="Times New Roman"/>
          <w:u w:val="single"/>
        </w:rPr>
        <w:t>Option Box</w:t>
      </w:r>
      <w:r w:rsidR="00110D79" w:rsidRPr="00CE33D8">
        <w:rPr>
          <w:rFonts w:cs="Times New Roman"/>
          <w:u w:val="single"/>
        </w:rPr>
        <w:t>es</w:t>
      </w:r>
      <w:r w:rsidRPr="00063B3F">
        <w:rPr>
          <w:rFonts w:cs="Times New Roman"/>
        </w:rPr>
        <w:t xml:space="preserve"> </w:t>
      </w:r>
    </w:p>
    <w:p w14:paraId="3D385B23" w14:textId="1074D098" w:rsidR="008E1F50" w:rsidRDefault="00C75DC8" w:rsidP="00CE33D8">
      <w:pPr>
        <w:spacing w:before="0" w:after="0"/>
        <w:contextualSpacing/>
        <w:mirrorIndents/>
      </w:pPr>
      <w:r w:rsidRPr="00BE5569">
        <w:t xml:space="preserve">There are 3 options </w:t>
      </w:r>
      <w:r w:rsidR="00B43602" w:rsidRPr="00BE5569">
        <w:t xml:space="preserve">listed </w:t>
      </w:r>
      <w:r w:rsidRPr="00BE5569">
        <w:t>on the SNFABN</w:t>
      </w:r>
      <w:r w:rsidR="00B43602" w:rsidRPr="00BE5569">
        <w:t xml:space="preserve"> with corresponding check boxes</w:t>
      </w:r>
      <w:r w:rsidRPr="00BE5569">
        <w:t xml:space="preserve">. </w:t>
      </w:r>
      <w:r w:rsidR="005E5C55">
        <w:t xml:space="preserve"> </w:t>
      </w:r>
      <w:r w:rsidRPr="00BE5569">
        <w:t>The beneficiary must check only one option</w:t>
      </w:r>
      <w:r w:rsidR="00B43602" w:rsidRPr="00BE5569">
        <w:t xml:space="preserve"> box</w:t>
      </w:r>
      <w:r w:rsidRPr="00BE5569">
        <w:t xml:space="preserve">. If the beneficiary is physically unable to </w:t>
      </w:r>
      <w:proofErr w:type="gramStart"/>
      <w:r w:rsidRPr="00BE5569">
        <w:t>make a selection</w:t>
      </w:r>
      <w:proofErr w:type="gramEnd"/>
      <w:r w:rsidRPr="00BE5569">
        <w:t xml:space="preserve">, the SNF may enter the beneficiary’s selection at </w:t>
      </w:r>
      <w:r w:rsidR="00B43602" w:rsidRPr="00BE5569">
        <w:t xml:space="preserve">his/her </w:t>
      </w:r>
      <w:r w:rsidRPr="00BE5569">
        <w:t>request</w:t>
      </w:r>
      <w:r w:rsidR="005358AF" w:rsidRPr="00BE5569">
        <w:t xml:space="preserve"> </w:t>
      </w:r>
      <w:r w:rsidRPr="00BE5569">
        <w:t xml:space="preserve">and indicate </w:t>
      </w:r>
      <w:r w:rsidR="005358AF" w:rsidRPr="00BE5569">
        <w:t xml:space="preserve">on the notice </w:t>
      </w:r>
      <w:r w:rsidR="00B43602" w:rsidRPr="00BE5569">
        <w:t xml:space="preserve">that </w:t>
      </w:r>
      <w:r w:rsidRPr="00BE5569">
        <w:t xml:space="preserve">this </w:t>
      </w:r>
      <w:r w:rsidR="00B43602" w:rsidRPr="00BE5569">
        <w:t xml:space="preserve">was done </w:t>
      </w:r>
      <w:r w:rsidR="005358AF" w:rsidRPr="00BE5569">
        <w:t>for the beneficiary</w:t>
      </w:r>
      <w:r w:rsidRPr="00BE5569">
        <w:t xml:space="preserve">.  </w:t>
      </w:r>
      <w:r w:rsidR="00B43602" w:rsidRPr="00BE5569">
        <w:t xml:space="preserve">Otherwise, </w:t>
      </w:r>
      <w:r w:rsidRPr="00BE5569">
        <w:t>SNF</w:t>
      </w:r>
      <w:r w:rsidR="005358AF" w:rsidRPr="00BE5569">
        <w:t>s</w:t>
      </w:r>
      <w:r w:rsidRPr="00BE5569">
        <w:t xml:space="preserve"> </w:t>
      </w:r>
      <w:r w:rsidR="00B43602" w:rsidRPr="00BE5569">
        <w:t xml:space="preserve">are not permitted to select or </w:t>
      </w:r>
      <w:r w:rsidRPr="00BE5569">
        <w:t>pre</w:t>
      </w:r>
      <w:r w:rsidR="00B43602" w:rsidRPr="00BE5569">
        <w:t>-</w:t>
      </w:r>
      <w:r w:rsidRPr="00BE5569">
        <w:t>select an option</w:t>
      </w:r>
      <w:r w:rsidR="00B43602" w:rsidRPr="00BE5569">
        <w:t xml:space="preserve"> for the beneficiary</w:t>
      </w:r>
      <w:r w:rsidR="005358AF" w:rsidRPr="00BE5569">
        <w:t xml:space="preserve"> as this invalid</w:t>
      </w:r>
      <w:r w:rsidR="009E04EA" w:rsidRPr="00BE5569">
        <w:t>ates the notice</w:t>
      </w:r>
      <w:r w:rsidR="005358AF" w:rsidRPr="00BE5569">
        <w:t>.</w:t>
      </w:r>
    </w:p>
    <w:p w14:paraId="6C730692" w14:textId="77777777" w:rsidR="001E1DF3" w:rsidRPr="00BE5569" w:rsidRDefault="001E1DF3" w:rsidP="00CE33D8">
      <w:pPr>
        <w:spacing w:before="0" w:after="0"/>
        <w:contextualSpacing/>
        <w:mirrorIndents/>
      </w:pPr>
    </w:p>
    <w:p w14:paraId="68C84D50" w14:textId="5A860ABE" w:rsidR="002761EA" w:rsidRPr="00CE33D8" w:rsidRDefault="00C75DC8" w:rsidP="00CE33D8">
      <w:pPr>
        <w:spacing w:before="0" w:after="0"/>
        <w:contextualSpacing/>
        <w:mirrorIndents/>
        <w:rPr>
          <w:b/>
          <w:szCs w:val="28"/>
        </w:rPr>
      </w:pPr>
      <w:r w:rsidRPr="00CE33D8">
        <w:rPr>
          <w:b/>
          <w:szCs w:val="28"/>
        </w:rPr>
        <w:t>Option 1</w:t>
      </w:r>
      <w:r w:rsidR="00B060EE">
        <w:rPr>
          <w:b/>
          <w:szCs w:val="28"/>
        </w:rPr>
        <w:t>:</w:t>
      </w:r>
    </w:p>
    <w:p w14:paraId="674AEF5F" w14:textId="1E1EE5E0" w:rsidR="00110D79" w:rsidRPr="00BE5569" w:rsidRDefault="00110D79" w:rsidP="00CE33D8">
      <w:pPr>
        <w:pStyle w:val="Table2"/>
        <w:framePr w:hSpace="0" w:wrap="auto" w:vAnchor="margin" w:hAnchor="text" w:xAlign="left" w:yAlign="inline"/>
        <w:contextualSpacing/>
        <w:mirrorIndents/>
        <w:suppressOverlap w:val="0"/>
        <w:rPr>
          <w:b/>
          <w:sz w:val="24"/>
          <w:szCs w:val="24"/>
        </w:rPr>
      </w:pPr>
      <w:r w:rsidRPr="00CE33D8">
        <w:rPr>
          <w:rFonts w:ascii="Segoe UI Symbol" w:eastAsia="MS Mincho" w:hAnsi="Segoe UI Symbol" w:cs="Segoe UI Symbol"/>
          <w:b/>
          <w:sz w:val="24"/>
          <w:szCs w:val="24"/>
        </w:rPr>
        <w:t>☐</w:t>
      </w:r>
      <w:r w:rsidRPr="00CE33D8">
        <w:rPr>
          <w:rFonts w:eastAsia="MS Mincho"/>
          <w:b/>
          <w:sz w:val="24"/>
          <w:szCs w:val="24"/>
        </w:rPr>
        <w:t xml:space="preserve"> </w:t>
      </w:r>
      <w:r w:rsidRPr="00BE5569">
        <w:rPr>
          <w:b/>
          <w:sz w:val="24"/>
          <w:szCs w:val="24"/>
        </w:rPr>
        <w:t>Option 1.</w:t>
      </w:r>
      <w:r w:rsidR="00776F2B" w:rsidRPr="00BE5569">
        <w:t xml:space="preserve">  </w:t>
      </w:r>
      <w:r w:rsidRPr="00BE5569">
        <w:rPr>
          <w:sz w:val="24"/>
          <w:szCs w:val="24"/>
        </w:rPr>
        <w:t xml:space="preserve">I want the care listed above.  I want Medicare to be billed for an official decision on payment, which </w:t>
      </w:r>
      <w:r w:rsidR="00CA4854" w:rsidRPr="00BE5569">
        <w:rPr>
          <w:sz w:val="24"/>
          <w:szCs w:val="24"/>
        </w:rPr>
        <w:t xml:space="preserve">will be </w:t>
      </w:r>
      <w:r w:rsidRPr="00BE5569">
        <w:rPr>
          <w:sz w:val="24"/>
          <w:szCs w:val="24"/>
        </w:rPr>
        <w:t xml:space="preserve">sent to me on a Medicare Summary Notice (MSN).  I understand that if Medicare doesn’t pay, I’m responsible for paying, but </w:t>
      </w:r>
      <w:r w:rsidRPr="00BE5569">
        <w:rPr>
          <w:b/>
          <w:sz w:val="24"/>
          <w:szCs w:val="24"/>
        </w:rPr>
        <w:t>I can appeal to Medicare</w:t>
      </w:r>
      <w:r w:rsidRPr="00BE5569">
        <w:rPr>
          <w:sz w:val="24"/>
          <w:szCs w:val="24"/>
        </w:rPr>
        <w:t xml:space="preserve"> by following the directions on </w:t>
      </w:r>
      <w:proofErr w:type="gramStart"/>
      <w:r w:rsidRPr="00BE5569">
        <w:rPr>
          <w:sz w:val="24"/>
          <w:szCs w:val="24"/>
        </w:rPr>
        <w:t>the MSN</w:t>
      </w:r>
      <w:proofErr w:type="gramEnd"/>
      <w:r w:rsidRPr="00BE5569">
        <w:rPr>
          <w:sz w:val="24"/>
          <w:szCs w:val="24"/>
        </w:rPr>
        <w:t xml:space="preserve">. </w:t>
      </w:r>
    </w:p>
    <w:p w14:paraId="03D615E9" w14:textId="77777777" w:rsidR="00BE5569" w:rsidRPr="00CE33D8" w:rsidRDefault="00BE5569" w:rsidP="00CE33D8">
      <w:pPr>
        <w:spacing w:before="0" w:after="0"/>
        <w:contextualSpacing/>
        <w:mirrorIndents/>
        <w:rPr>
          <w:rFonts w:eastAsia="MS Mincho"/>
          <w:b/>
          <w:highlight w:val="lightGray"/>
        </w:rPr>
      </w:pPr>
    </w:p>
    <w:p w14:paraId="73934656" w14:textId="481B25CC" w:rsidR="0020669E" w:rsidRDefault="00110D79" w:rsidP="001E1DF3">
      <w:pPr>
        <w:spacing w:before="0" w:after="0"/>
        <w:contextualSpacing/>
        <w:mirrorIndents/>
      </w:pPr>
      <w:r w:rsidRPr="00BE5569">
        <w:t xml:space="preserve">When </w:t>
      </w:r>
      <w:r w:rsidR="00C75DC8" w:rsidRPr="00BE5569">
        <w:t xml:space="preserve">the beneficiary </w:t>
      </w:r>
      <w:r w:rsidRPr="00BE5569">
        <w:t xml:space="preserve">selects </w:t>
      </w:r>
      <w:r w:rsidR="00DE00AF">
        <w:t>O</w:t>
      </w:r>
      <w:r w:rsidRPr="00BE5569">
        <w:t>ption</w:t>
      </w:r>
      <w:r w:rsidR="005358AF" w:rsidRPr="00BE5569">
        <w:rPr>
          <w:b/>
        </w:rPr>
        <w:t xml:space="preserve"> </w:t>
      </w:r>
      <w:r w:rsidR="005358AF" w:rsidRPr="00CE33D8">
        <w:t>1</w:t>
      </w:r>
      <w:r w:rsidRPr="00BE5569">
        <w:t xml:space="preserve">, </w:t>
      </w:r>
      <w:r w:rsidR="00CA4854" w:rsidRPr="00BE5569">
        <w:t xml:space="preserve">the </w:t>
      </w:r>
      <w:r w:rsidR="00776F2B" w:rsidRPr="00BE5569">
        <w:t>care is provided</w:t>
      </w:r>
      <w:r w:rsidR="00C75DC8" w:rsidRPr="00BE5569">
        <w:t xml:space="preserve">, and the SNF must submit a claim to Medicare. </w:t>
      </w:r>
      <w:r w:rsidR="0020669E">
        <w:t xml:space="preserve"> </w:t>
      </w:r>
      <w:r w:rsidR="000265C3">
        <w:t xml:space="preserve">The SNF must notify the beneficiary when the claim is submitted.  </w:t>
      </w:r>
      <w:r w:rsidR="00BD75E2" w:rsidRPr="00BE5569">
        <w:t>This will result in a payment decision</w:t>
      </w:r>
      <w:r w:rsidR="00CA4854" w:rsidRPr="00BE5569">
        <w:t xml:space="preserve">, and if Medicare denies payment, the decision </w:t>
      </w:r>
      <w:r w:rsidR="00BD75E2" w:rsidRPr="00BE5569">
        <w:t xml:space="preserve">can be appealed. </w:t>
      </w:r>
      <w:r w:rsidR="0020669E">
        <w:t xml:space="preserve"> </w:t>
      </w:r>
      <w:r w:rsidR="00CA4854" w:rsidRPr="00BE5569">
        <w:t>SNFs aren’t permitted to</w:t>
      </w:r>
      <w:r w:rsidR="00134BA0" w:rsidRPr="00BE5569">
        <w:t xml:space="preserve"> collect money for Part A services until Medicare makes an official payment decision on the claim.</w:t>
      </w:r>
    </w:p>
    <w:p w14:paraId="5485CC9D" w14:textId="77777777" w:rsidR="001E1DF3" w:rsidRPr="00063B3F" w:rsidRDefault="001E1DF3" w:rsidP="001E1DF3">
      <w:pPr>
        <w:spacing w:before="0" w:after="0"/>
        <w:contextualSpacing/>
        <w:mirrorIndents/>
      </w:pPr>
    </w:p>
    <w:p w14:paraId="2C13D691" w14:textId="11B02B68" w:rsidR="002761EA" w:rsidRPr="00BE5569" w:rsidRDefault="00BD6318" w:rsidP="00CE33D8">
      <w:pPr>
        <w:spacing w:before="0" w:after="0"/>
        <w:contextualSpacing/>
        <w:mirrorIndents/>
      </w:pPr>
      <w:r w:rsidRPr="00CE33D8">
        <w:rPr>
          <w:b/>
        </w:rPr>
        <w:t>Note:</w:t>
      </w:r>
      <w:r w:rsidR="00C75DC8" w:rsidRPr="00BE5569">
        <w:t xml:space="preserve">  Beneficiaries who need an official Medicare decision </w:t>
      </w:r>
      <w:r w:rsidR="00C47E3B" w:rsidRPr="00BE5569">
        <w:t xml:space="preserve">(Medicare denial) </w:t>
      </w:r>
      <w:r w:rsidR="005358AF" w:rsidRPr="00BE5569">
        <w:t xml:space="preserve">for </w:t>
      </w:r>
      <w:r w:rsidR="009E04EA" w:rsidRPr="00BE5569">
        <w:t xml:space="preserve">a </w:t>
      </w:r>
      <w:r w:rsidR="00134BA0" w:rsidRPr="00BE5569">
        <w:t xml:space="preserve">secondary insurance </w:t>
      </w:r>
      <w:r w:rsidR="00C75DC8" w:rsidRPr="00BE5569">
        <w:t xml:space="preserve">claim should choose Option 1. </w:t>
      </w:r>
    </w:p>
    <w:p w14:paraId="47132D10" w14:textId="77777777" w:rsidR="00BE5569" w:rsidRPr="00BE5569" w:rsidRDefault="00BE5569" w:rsidP="00CE33D8">
      <w:pPr>
        <w:pStyle w:val="Heading4"/>
        <w:tabs>
          <w:tab w:val="clear" w:pos="720"/>
        </w:tabs>
        <w:spacing w:before="0" w:after="0"/>
        <w:contextualSpacing/>
        <w:mirrorIndents/>
        <w:rPr>
          <w:rFonts w:cs="Times New Roman"/>
        </w:rPr>
      </w:pPr>
    </w:p>
    <w:p w14:paraId="101B46AE" w14:textId="63570EDC" w:rsidR="002761EA" w:rsidRPr="00CE33D8" w:rsidRDefault="00C75DC8" w:rsidP="00CE33D8">
      <w:pPr>
        <w:pStyle w:val="Heading4"/>
        <w:tabs>
          <w:tab w:val="clear" w:pos="720"/>
        </w:tabs>
        <w:spacing w:before="0" w:after="0"/>
        <w:contextualSpacing/>
        <w:mirrorIndents/>
        <w:rPr>
          <w:rFonts w:cs="Times New Roman"/>
          <w:sz w:val="24"/>
        </w:rPr>
      </w:pPr>
      <w:r w:rsidRPr="00CE33D8">
        <w:rPr>
          <w:rFonts w:cs="Times New Roman"/>
          <w:sz w:val="24"/>
        </w:rPr>
        <w:t>Option 2</w:t>
      </w:r>
      <w:r w:rsidR="00B060EE">
        <w:rPr>
          <w:rFonts w:cs="Times New Roman"/>
          <w:sz w:val="24"/>
        </w:rPr>
        <w:t>:</w:t>
      </w:r>
    </w:p>
    <w:p w14:paraId="3C3A6FCA" w14:textId="466171AC" w:rsidR="00134BA0" w:rsidRPr="00BE5569" w:rsidRDefault="00134BA0" w:rsidP="00CE33D8">
      <w:pPr>
        <w:pStyle w:val="Table2"/>
        <w:framePr w:hSpace="0" w:wrap="auto" w:vAnchor="margin" w:hAnchor="text" w:xAlign="left" w:yAlign="inline"/>
        <w:contextualSpacing/>
        <w:mirrorIndents/>
        <w:suppressOverlap w:val="0"/>
        <w:rPr>
          <w:b/>
          <w:sz w:val="24"/>
          <w:szCs w:val="24"/>
        </w:rPr>
      </w:pPr>
      <w:r w:rsidRPr="00CE33D8">
        <w:rPr>
          <w:rFonts w:ascii="Segoe UI Symbol" w:eastAsia="MS Mincho" w:hAnsi="Segoe UI Symbol" w:cs="Segoe UI Symbol"/>
          <w:b/>
          <w:sz w:val="24"/>
          <w:szCs w:val="24"/>
        </w:rPr>
        <w:t>☐</w:t>
      </w:r>
      <w:r w:rsidRPr="00CE33D8">
        <w:rPr>
          <w:rFonts w:eastAsia="MS Mincho"/>
          <w:b/>
          <w:sz w:val="24"/>
          <w:szCs w:val="24"/>
        </w:rPr>
        <w:t xml:space="preserve"> Option 2</w:t>
      </w:r>
      <w:r w:rsidRPr="00BE5569">
        <w:rPr>
          <w:b/>
          <w:sz w:val="24"/>
          <w:szCs w:val="24"/>
        </w:rPr>
        <w:t>.</w:t>
      </w:r>
      <w:r w:rsidR="00776F2B" w:rsidRPr="00BE5569">
        <w:t xml:space="preserve">  </w:t>
      </w:r>
      <w:r w:rsidRPr="00BE5569">
        <w:rPr>
          <w:sz w:val="24"/>
          <w:szCs w:val="24"/>
        </w:rPr>
        <w:t xml:space="preserve">I want the care listed above, but don’t bill Medicare.   </w:t>
      </w:r>
      <w:r w:rsidR="00986B33">
        <w:rPr>
          <w:sz w:val="24"/>
          <w:szCs w:val="24"/>
        </w:rPr>
        <w:t>I</w:t>
      </w:r>
      <w:r w:rsidRPr="00BE5569">
        <w:rPr>
          <w:sz w:val="24"/>
          <w:szCs w:val="24"/>
        </w:rPr>
        <w:t xml:space="preserve"> </w:t>
      </w:r>
      <w:r w:rsidR="00397572">
        <w:rPr>
          <w:sz w:val="24"/>
          <w:szCs w:val="24"/>
        </w:rPr>
        <w:t xml:space="preserve">understand that I </w:t>
      </w:r>
      <w:r w:rsidRPr="00BE5569">
        <w:rPr>
          <w:sz w:val="24"/>
          <w:szCs w:val="24"/>
        </w:rPr>
        <w:t xml:space="preserve">may </w:t>
      </w:r>
      <w:r w:rsidR="00986B33">
        <w:rPr>
          <w:sz w:val="24"/>
          <w:szCs w:val="24"/>
        </w:rPr>
        <w:t>be billed</w:t>
      </w:r>
      <w:r w:rsidRPr="00BE5569">
        <w:rPr>
          <w:sz w:val="24"/>
          <w:szCs w:val="24"/>
        </w:rPr>
        <w:t xml:space="preserve"> now</w:t>
      </w:r>
      <w:r w:rsidR="003362DE" w:rsidRPr="00BE5569">
        <w:rPr>
          <w:sz w:val="24"/>
          <w:szCs w:val="24"/>
        </w:rPr>
        <w:t xml:space="preserve"> because </w:t>
      </w:r>
      <w:r w:rsidR="00986B33">
        <w:rPr>
          <w:sz w:val="24"/>
          <w:szCs w:val="24"/>
        </w:rPr>
        <w:t xml:space="preserve">I am </w:t>
      </w:r>
      <w:r w:rsidR="003362DE" w:rsidRPr="00BE5569">
        <w:rPr>
          <w:sz w:val="24"/>
          <w:szCs w:val="24"/>
        </w:rPr>
        <w:t>responsible for pay</w:t>
      </w:r>
      <w:r w:rsidR="00E03EB7">
        <w:rPr>
          <w:sz w:val="24"/>
          <w:szCs w:val="24"/>
        </w:rPr>
        <w:t>ment</w:t>
      </w:r>
      <w:r w:rsidR="00986B33">
        <w:rPr>
          <w:sz w:val="24"/>
          <w:szCs w:val="24"/>
        </w:rPr>
        <w:t xml:space="preserve"> of the care</w:t>
      </w:r>
      <w:r w:rsidRPr="00BE5569">
        <w:rPr>
          <w:sz w:val="24"/>
          <w:szCs w:val="24"/>
        </w:rPr>
        <w:t xml:space="preserve">.  </w:t>
      </w:r>
      <w:r w:rsidRPr="00BE5569">
        <w:rPr>
          <w:b/>
          <w:sz w:val="24"/>
          <w:szCs w:val="24"/>
        </w:rPr>
        <w:t xml:space="preserve"> I can</w:t>
      </w:r>
      <w:r w:rsidR="00E03EB7">
        <w:rPr>
          <w:b/>
          <w:sz w:val="24"/>
          <w:szCs w:val="24"/>
        </w:rPr>
        <w:t>not</w:t>
      </w:r>
      <w:r w:rsidRPr="00BE5569">
        <w:rPr>
          <w:b/>
          <w:sz w:val="24"/>
          <w:szCs w:val="24"/>
        </w:rPr>
        <w:t xml:space="preserve"> appeal because Medicare </w:t>
      </w:r>
      <w:r w:rsidR="00397572">
        <w:rPr>
          <w:b/>
          <w:sz w:val="24"/>
          <w:szCs w:val="24"/>
        </w:rPr>
        <w:t xml:space="preserve">won’t be </w:t>
      </w:r>
      <w:r w:rsidRPr="00BE5569">
        <w:rPr>
          <w:b/>
          <w:sz w:val="24"/>
          <w:szCs w:val="24"/>
        </w:rPr>
        <w:t>billed.</w:t>
      </w:r>
    </w:p>
    <w:p w14:paraId="03659015" w14:textId="77777777" w:rsidR="00BE5569" w:rsidRPr="00BE5569" w:rsidRDefault="00BE5569" w:rsidP="00CE33D8">
      <w:pPr>
        <w:spacing w:before="0" w:after="0"/>
        <w:contextualSpacing/>
        <w:mirrorIndents/>
      </w:pPr>
    </w:p>
    <w:p w14:paraId="28DF7825" w14:textId="49CBAF92" w:rsidR="002761EA" w:rsidRPr="00BE5569" w:rsidRDefault="00134BA0" w:rsidP="00CE33D8">
      <w:pPr>
        <w:spacing w:before="0" w:after="0"/>
        <w:contextualSpacing/>
        <w:mirrorIndents/>
      </w:pPr>
      <w:r w:rsidRPr="00BE5569">
        <w:t xml:space="preserve">When </w:t>
      </w:r>
      <w:r w:rsidR="00C75DC8" w:rsidRPr="00BE5569">
        <w:t xml:space="preserve">the beneficiary </w:t>
      </w:r>
      <w:r w:rsidRPr="00BE5569">
        <w:t xml:space="preserve">selects </w:t>
      </w:r>
      <w:r w:rsidR="0020669E">
        <w:t>O</w:t>
      </w:r>
      <w:r w:rsidRPr="00BE5569">
        <w:t xml:space="preserve">ption 2, </w:t>
      </w:r>
      <w:r w:rsidR="003362DE" w:rsidRPr="00BE5569">
        <w:t xml:space="preserve">the care is provided, and the beneficiary </w:t>
      </w:r>
      <w:r w:rsidR="00C75DC8" w:rsidRPr="00BE5569">
        <w:t xml:space="preserve">pays for </w:t>
      </w:r>
      <w:r w:rsidR="00C47E3B" w:rsidRPr="00BE5569">
        <w:t xml:space="preserve">it </w:t>
      </w:r>
      <w:r w:rsidR="00C75DC8" w:rsidRPr="00BE5569">
        <w:t xml:space="preserve">out-of-pocket.  </w:t>
      </w:r>
      <w:r w:rsidRPr="00BE5569">
        <w:t xml:space="preserve">The SNF does not submit a </w:t>
      </w:r>
      <w:r w:rsidR="00C75DC8" w:rsidRPr="00BE5569">
        <w:t xml:space="preserve">claim </w:t>
      </w:r>
      <w:r w:rsidRPr="00BE5569">
        <w:t xml:space="preserve">to Medicare.  </w:t>
      </w:r>
      <w:r w:rsidR="003B56CB" w:rsidRPr="00BE5569">
        <w:t xml:space="preserve">Since there is no Medicare claim, </w:t>
      </w:r>
      <w:r w:rsidR="00C75DC8" w:rsidRPr="00BE5569">
        <w:t xml:space="preserve">the beneficiary has no </w:t>
      </w:r>
      <w:r w:rsidR="003B56CB" w:rsidRPr="00BE5569">
        <w:t xml:space="preserve">appeal rights. </w:t>
      </w:r>
    </w:p>
    <w:p w14:paraId="6A552C40" w14:textId="77777777" w:rsidR="00BE5569" w:rsidRPr="00BE5569" w:rsidRDefault="00BE5569" w:rsidP="00CE33D8">
      <w:pPr>
        <w:spacing w:before="0" w:after="0"/>
        <w:contextualSpacing/>
        <w:mirrorIndents/>
        <w:rPr>
          <w:bCs/>
        </w:rPr>
      </w:pPr>
    </w:p>
    <w:p w14:paraId="2010E7A1" w14:textId="35855E30" w:rsidR="002761EA" w:rsidRPr="00BE5569" w:rsidRDefault="003B56CB" w:rsidP="00CE33D8">
      <w:pPr>
        <w:spacing w:before="0" w:after="0"/>
        <w:contextualSpacing/>
        <w:mirrorIndents/>
      </w:pPr>
      <w:r w:rsidRPr="00CE33D8">
        <w:rPr>
          <w:b/>
          <w:bCs/>
        </w:rPr>
        <w:t>Note:</w:t>
      </w:r>
      <w:r w:rsidRPr="00BE5569">
        <w:rPr>
          <w:bCs/>
        </w:rPr>
        <w:t xml:space="preserve"> </w:t>
      </w:r>
      <w:r w:rsidR="00C75DC8" w:rsidRPr="00BE5569">
        <w:rPr>
          <w:bCs/>
        </w:rPr>
        <w:t xml:space="preserve">Although </w:t>
      </w:r>
      <w:r w:rsidR="0020669E">
        <w:rPr>
          <w:bCs/>
        </w:rPr>
        <w:t>O</w:t>
      </w:r>
      <w:r w:rsidR="00C75DC8" w:rsidRPr="00BE5569">
        <w:rPr>
          <w:bCs/>
        </w:rPr>
        <w:t xml:space="preserve">ption 2 indicates that Medicare will not be billed, SNFs </w:t>
      </w:r>
      <w:r w:rsidRPr="00BE5569">
        <w:rPr>
          <w:bCs/>
        </w:rPr>
        <w:t xml:space="preserve">must still adhere to </w:t>
      </w:r>
      <w:r w:rsidR="00C47E3B" w:rsidRPr="00BE5569">
        <w:rPr>
          <w:bCs/>
        </w:rPr>
        <w:t xml:space="preserve">the </w:t>
      </w:r>
      <w:r w:rsidRPr="00BE5569">
        <w:rPr>
          <w:bCs/>
        </w:rPr>
        <w:t xml:space="preserve">Medicare requirements for </w:t>
      </w:r>
      <w:r w:rsidR="00C75DC8" w:rsidRPr="00BE5569">
        <w:rPr>
          <w:bCs/>
        </w:rPr>
        <w:t>submit</w:t>
      </w:r>
      <w:r w:rsidR="009E04EA" w:rsidRPr="00BE5569">
        <w:rPr>
          <w:bCs/>
        </w:rPr>
        <w:t xml:space="preserve">ting </w:t>
      </w:r>
      <w:r w:rsidR="00C75DC8" w:rsidRPr="00BE5569">
        <w:rPr>
          <w:bCs/>
        </w:rPr>
        <w:t>no pay bills</w:t>
      </w:r>
      <w:r w:rsidR="009E04EA" w:rsidRPr="00BE5569">
        <w:rPr>
          <w:bCs/>
        </w:rPr>
        <w:t xml:space="preserve">. </w:t>
      </w:r>
      <w:r w:rsidR="0020669E">
        <w:rPr>
          <w:bCs/>
        </w:rPr>
        <w:t xml:space="preserve"> </w:t>
      </w:r>
      <w:r w:rsidR="009E04EA" w:rsidRPr="00BE5569">
        <w:rPr>
          <w:bCs/>
        </w:rPr>
        <w:t>See C</w:t>
      </w:r>
      <w:r w:rsidR="00C75DC8" w:rsidRPr="00BE5569">
        <w:rPr>
          <w:bCs/>
        </w:rPr>
        <w:t xml:space="preserve">hapter 6 of </w:t>
      </w:r>
      <w:r w:rsidR="00776F2B" w:rsidRPr="00BE5569">
        <w:rPr>
          <w:bCs/>
        </w:rPr>
        <w:t>the Medicare Claims Processing</w:t>
      </w:r>
      <w:r w:rsidR="00C75DC8" w:rsidRPr="00BE5569">
        <w:rPr>
          <w:bCs/>
        </w:rPr>
        <w:t xml:space="preserve"> manual for</w:t>
      </w:r>
      <w:r w:rsidR="00C47E3B" w:rsidRPr="00BE5569">
        <w:rPr>
          <w:bCs/>
        </w:rPr>
        <w:t xml:space="preserve"> SNF claim submission guidance</w:t>
      </w:r>
      <w:r w:rsidR="00C75DC8" w:rsidRPr="00BE5569">
        <w:rPr>
          <w:bCs/>
        </w:rPr>
        <w:t xml:space="preserve">. </w:t>
      </w:r>
    </w:p>
    <w:p w14:paraId="608F7D0C" w14:textId="77777777" w:rsidR="00BE5569" w:rsidRPr="00BE5569" w:rsidRDefault="00BE5569" w:rsidP="00CE33D8">
      <w:pPr>
        <w:spacing w:before="0" w:after="0"/>
        <w:contextualSpacing/>
        <w:mirrorIndents/>
        <w:rPr>
          <w:b/>
          <w:sz w:val="28"/>
          <w:szCs w:val="28"/>
        </w:rPr>
      </w:pPr>
    </w:p>
    <w:p w14:paraId="4392CA34" w14:textId="1DE20715" w:rsidR="002761EA" w:rsidRPr="00CE33D8" w:rsidRDefault="00C75DC8" w:rsidP="00CE33D8">
      <w:pPr>
        <w:spacing w:before="0" w:after="0"/>
        <w:contextualSpacing/>
        <w:mirrorIndents/>
        <w:rPr>
          <w:b/>
          <w:szCs w:val="28"/>
        </w:rPr>
      </w:pPr>
      <w:r w:rsidRPr="00CE33D8">
        <w:rPr>
          <w:b/>
          <w:szCs w:val="28"/>
        </w:rPr>
        <w:t>Option 3</w:t>
      </w:r>
      <w:r w:rsidR="00B060EE">
        <w:rPr>
          <w:b/>
          <w:szCs w:val="28"/>
        </w:rPr>
        <w:t>:</w:t>
      </w:r>
    </w:p>
    <w:p w14:paraId="42B51825" w14:textId="77777777" w:rsidR="001E1DF3" w:rsidRDefault="002913F1" w:rsidP="00CE33D8">
      <w:pPr>
        <w:spacing w:before="0" w:after="0"/>
        <w:contextualSpacing/>
        <w:mirrorIndents/>
      </w:pPr>
      <w:r w:rsidRPr="00CE33D8">
        <w:rPr>
          <w:rFonts w:ascii="Segoe UI Symbol" w:eastAsia="MS Mincho" w:hAnsi="Segoe UI Symbol" w:cs="Segoe UI Symbol"/>
          <w:b/>
        </w:rPr>
        <w:t>☐</w:t>
      </w:r>
      <w:r w:rsidRPr="00CE33D8">
        <w:rPr>
          <w:rFonts w:eastAsia="MS Mincho"/>
          <w:b/>
        </w:rPr>
        <w:t xml:space="preserve"> Option 3</w:t>
      </w:r>
      <w:r w:rsidRPr="00BE5569">
        <w:rPr>
          <w:b/>
        </w:rPr>
        <w:t>.</w:t>
      </w:r>
      <w:r w:rsidR="00776F2B" w:rsidRPr="00BE5569">
        <w:t xml:space="preserve">  </w:t>
      </w:r>
      <w:r w:rsidRPr="00BE5569">
        <w:t xml:space="preserve">I don’t want the care listed above.  I understand that I’m not responsible for paying, and </w:t>
      </w:r>
      <w:r w:rsidRPr="00BE5569">
        <w:rPr>
          <w:b/>
        </w:rPr>
        <w:t>I can’t appeal to see if Medicare would pay</w:t>
      </w:r>
      <w:r w:rsidRPr="00BE5569">
        <w:t>.</w:t>
      </w:r>
    </w:p>
    <w:p w14:paraId="7BBD217A" w14:textId="386C0FA5" w:rsidR="00BE5569" w:rsidRPr="00BE5569" w:rsidRDefault="001E1DF3" w:rsidP="00CE33D8">
      <w:pPr>
        <w:spacing w:before="0" w:after="0"/>
        <w:contextualSpacing/>
        <w:mirrorIndents/>
      </w:pPr>
      <w:r w:rsidRPr="00BE5569">
        <w:t xml:space="preserve"> </w:t>
      </w:r>
    </w:p>
    <w:p w14:paraId="1141091B" w14:textId="77777777" w:rsidR="001E1DF3" w:rsidRDefault="002913F1" w:rsidP="00CE33D8">
      <w:pPr>
        <w:spacing w:before="0" w:after="0"/>
        <w:contextualSpacing/>
        <w:mirrorIndents/>
      </w:pPr>
      <w:r w:rsidRPr="00BE5569">
        <w:t xml:space="preserve">When the beneficiary selects </w:t>
      </w:r>
      <w:r w:rsidR="005E5C55">
        <w:t>O</w:t>
      </w:r>
      <w:r w:rsidRPr="00BE5569">
        <w:t xml:space="preserve">ption 3, </w:t>
      </w:r>
      <w:r w:rsidR="00C75DC8" w:rsidRPr="00BE5569">
        <w:t>the care</w:t>
      </w:r>
      <w:r w:rsidR="003362DE" w:rsidRPr="00BE5569">
        <w:t xml:space="preserve"> is not provided, and there is no charge to the beneficiary. </w:t>
      </w:r>
      <w:r w:rsidR="00B9721B">
        <w:t xml:space="preserve"> </w:t>
      </w:r>
      <w:r w:rsidR="00C47E3B" w:rsidRPr="00BE5569">
        <w:t>Since no care is given, the SNF doesn’t submit a claim</w:t>
      </w:r>
      <w:r w:rsidR="003932EB" w:rsidRPr="00BE5569">
        <w:t>, and there are no appeal rights.</w:t>
      </w:r>
    </w:p>
    <w:p w14:paraId="64F6642C" w14:textId="07071153" w:rsidR="00776F2B" w:rsidRPr="00BE5569" w:rsidRDefault="001E1DF3" w:rsidP="00CE33D8">
      <w:pPr>
        <w:spacing w:before="0" w:after="0"/>
        <w:contextualSpacing/>
        <w:mirrorIndents/>
        <w:rPr>
          <w:b/>
          <w:kern w:val="32"/>
          <w:sz w:val="28"/>
          <w:szCs w:val="28"/>
        </w:rPr>
      </w:pPr>
      <w:r w:rsidRPr="00BE5569">
        <w:rPr>
          <w:b/>
          <w:kern w:val="32"/>
          <w:sz w:val="28"/>
          <w:szCs w:val="28"/>
        </w:rPr>
        <w:t xml:space="preserve"> </w:t>
      </w:r>
    </w:p>
    <w:p w14:paraId="3A98A892" w14:textId="77777777" w:rsidR="002761EA" w:rsidRPr="00063B3F" w:rsidRDefault="00C75DC8" w:rsidP="00CE33D8">
      <w:pPr>
        <w:spacing w:before="0" w:after="0"/>
        <w:contextualSpacing/>
        <w:mirrorIndents/>
        <w:rPr>
          <w:b/>
          <w:kern w:val="32"/>
          <w:sz w:val="28"/>
          <w:szCs w:val="28"/>
        </w:rPr>
      </w:pPr>
      <w:r w:rsidRPr="00063B3F">
        <w:rPr>
          <w:b/>
          <w:kern w:val="32"/>
          <w:sz w:val="28"/>
          <w:szCs w:val="28"/>
        </w:rPr>
        <w:t xml:space="preserve">4. </w:t>
      </w:r>
      <w:r w:rsidRPr="00CE33D8">
        <w:rPr>
          <w:b/>
          <w:kern w:val="32"/>
          <w:sz w:val="28"/>
          <w:szCs w:val="28"/>
          <w:u w:val="single"/>
        </w:rPr>
        <w:t>Additional Information</w:t>
      </w:r>
    </w:p>
    <w:p w14:paraId="64776107" w14:textId="77777777" w:rsidR="008E1F50" w:rsidRPr="00BE5569" w:rsidRDefault="008E1F50" w:rsidP="00CE33D8">
      <w:pPr>
        <w:spacing w:before="0" w:after="0"/>
        <w:contextualSpacing/>
        <w:mirrorIndents/>
        <w:rPr>
          <w:b/>
          <w:kern w:val="32"/>
          <w:sz w:val="28"/>
          <w:szCs w:val="28"/>
        </w:rPr>
      </w:pPr>
    </w:p>
    <w:p w14:paraId="0D87C188" w14:textId="0CAA3579" w:rsidR="002761EA" w:rsidRDefault="00C75DC8" w:rsidP="00CE33D8">
      <w:pPr>
        <w:spacing w:before="0" w:after="0"/>
        <w:contextualSpacing/>
        <w:mirrorIndents/>
        <w:rPr>
          <w:kern w:val="32"/>
        </w:rPr>
      </w:pPr>
      <w:r w:rsidRPr="00BE5569">
        <w:rPr>
          <w:kern w:val="32"/>
        </w:rPr>
        <w:t>SNFs may use this space to clarify and</w:t>
      </w:r>
      <w:r w:rsidR="003362DE" w:rsidRPr="00BE5569">
        <w:rPr>
          <w:kern w:val="32"/>
        </w:rPr>
        <w:t>/</w:t>
      </w:r>
      <w:r w:rsidRPr="00BE5569">
        <w:rPr>
          <w:kern w:val="32"/>
        </w:rPr>
        <w:t xml:space="preserve">or provide any additional information they think might be helpful to the beneficiary. </w:t>
      </w:r>
      <w:r w:rsidR="00161353">
        <w:rPr>
          <w:kern w:val="32"/>
        </w:rPr>
        <w:t xml:space="preserve"> </w:t>
      </w:r>
      <w:r w:rsidRPr="00BE5569">
        <w:rPr>
          <w:kern w:val="32"/>
        </w:rPr>
        <w:t>For example, SNFs may use this space to include:</w:t>
      </w:r>
    </w:p>
    <w:p w14:paraId="09BC3F90" w14:textId="77777777" w:rsidR="00161353" w:rsidRPr="00BE5569" w:rsidRDefault="00161353" w:rsidP="00CE33D8">
      <w:pPr>
        <w:spacing w:before="0" w:after="0"/>
        <w:contextualSpacing/>
        <w:mirrorIndents/>
        <w:rPr>
          <w:kern w:val="32"/>
        </w:rPr>
      </w:pPr>
    </w:p>
    <w:p w14:paraId="11FB3AD7" w14:textId="2FD5C4EF" w:rsidR="00BE5569" w:rsidRPr="00CE33D8" w:rsidRDefault="003362DE" w:rsidP="00CE33D8">
      <w:pPr>
        <w:pStyle w:val="ListParagraph"/>
        <w:numPr>
          <w:ilvl w:val="0"/>
          <w:numId w:val="23"/>
        </w:numPr>
        <w:spacing w:before="0" w:after="0"/>
        <w:mirrorIndents/>
        <w:rPr>
          <w:kern w:val="32"/>
        </w:rPr>
      </w:pPr>
      <w:r w:rsidRPr="00CE33D8">
        <w:rPr>
          <w:kern w:val="32"/>
        </w:rPr>
        <w:t>i</w:t>
      </w:r>
      <w:r w:rsidR="00C75DC8" w:rsidRPr="00CE33D8">
        <w:rPr>
          <w:kern w:val="32"/>
        </w:rPr>
        <w:t xml:space="preserve">nformation on other insurance coverage, such as a Medigap policy, if </w:t>
      </w:r>
      <w:proofErr w:type="gramStart"/>
      <w:r w:rsidR="00C75DC8" w:rsidRPr="00CE33D8">
        <w:rPr>
          <w:kern w:val="32"/>
        </w:rPr>
        <w:t>applicable;</w:t>
      </w:r>
      <w:proofErr w:type="gramEnd"/>
    </w:p>
    <w:p w14:paraId="56D9671C" w14:textId="5269E81E" w:rsidR="00BE5569" w:rsidRPr="00BE5569" w:rsidRDefault="003362DE" w:rsidP="00CE33D8">
      <w:pPr>
        <w:pStyle w:val="ListParagraph"/>
        <w:numPr>
          <w:ilvl w:val="0"/>
          <w:numId w:val="23"/>
        </w:numPr>
        <w:spacing w:before="0" w:after="0"/>
        <w:mirrorIndents/>
        <w:rPr>
          <w:bCs/>
        </w:rPr>
      </w:pPr>
      <w:r w:rsidRPr="00BE5569">
        <w:rPr>
          <w:bCs/>
        </w:rPr>
        <w:t>a</w:t>
      </w:r>
      <w:r w:rsidR="00C75DC8" w:rsidRPr="00BE5569">
        <w:rPr>
          <w:bCs/>
        </w:rPr>
        <w:t xml:space="preserve">n additional dated witness signature; </w:t>
      </w:r>
      <w:r w:rsidRPr="00BE5569">
        <w:rPr>
          <w:bCs/>
        </w:rPr>
        <w:t>or</w:t>
      </w:r>
    </w:p>
    <w:p w14:paraId="1A292E59" w14:textId="43FAAA7A" w:rsidR="002761EA" w:rsidRPr="00BE5569" w:rsidRDefault="003362DE" w:rsidP="00CE33D8">
      <w:pPr>
        <w:pStyle w:val="ListParagraph"/>
        <w:numPr>
          <w:ilvl w:val="0"/>
          <w:numId w:val="23"/>
        </w:numPr>
        <w:spacing w:before="0" w:after="0"/>
        <w:mirrorIndents/>
        <w:rPr>
          <w:bCs/>
        </w:rPr>
      </w:pPr>
      <w:r w:rsidRPr="00BE5569">
        <w:rPr>
          <w:bCs/>
        </w:rPr>
        <w:t>o</w:t>
      </w:r>
      <w:r w:rsidR="00C75DC8" w:rsidRPr="00BE5569">
        <w:rPr>
          <w:bCs/>
        </w:rPr>
        <w:t>ther necessary notes.</w:t>
      </w:r>
    </w:p>
    <w:p w14:paraId="6D55932E" w14:textId="77777777" w:rsidR="00BE5569" w:rsidRPr="004747F7" w:rsidRDefault="00BE5569" w:rsidP="00CE33D8">
      <w:pPr>
        <w:spacing w:before="0" w:after="0"/>
        <w:mirrorIndents/>
        <w:rPr>
          <w:bCs/>
        </w:rPr>
      </w:pPr>
    </w:p>
    <w:p w14:paraId="38E3CAC0" w14:textId="026AF386" w:rsidR="002761EA" w:rsidRPr="00BE5569" w:rsidRDefault="00C75DC8" w:rsidP="00CE33D8">
      <w:pPr>
        <w:autoSpaceDE w:val="0"/>
        <w:autoSpaceDN w:val="0"/>
        <w:adjustRightInd w:val="0"/>
        <w:spacing w:before="0" w:after="0"/>
        <w:contextualSpacing/>
        <w:mirrorIndents/>
      </w:pPr>
      <w:r w:rsidRPr="00BE5569">
        <w:t>Information in this section will be assumed to have been made on the same date the SNFABN is issued</w:t>
      </w:r>
      <w:r w:rsidR="00776F2B" w:rsidRPr="00BE5569">
        <w:t xml:space="preserve">.  </w:t>
      </w:r>
      <w:r w:rsidRPr="00BE5569">
        <w:t xml:space="preserve">If the notes are made on different dates, include those dates in the notes. </w:t>
      </w:r>
    </w:p>
    <w:p w14:paraId="06FC4F24" w14:textId="77777777" w:rsidR="00BE5569" w:rsidRPr="00BE5569" w:rsidRDefault="00BE5569" w:rsidP="00CE33D8">
      <w:pPr>
        <w:autoSpaceDE w:val="0"/>
        <w:autoSpaceDN w:val="0"/>
        <w:adjustRightInd w:val="0"/>
        <w:spacing w:before="0" w:after="0"/>
        <w:contextualSpacing/>
        <w:mirrorIndents/>
      </w:pPr>
    </w:p>
    <w:p w14:paraId="15E5E6FE" w14:textId="77777777" w:rsidR="002761EA" w:rsidRPr="00CE33D8" w:rsidRDefault="00C75DC8" w:rsidP="00CE33D8">
      <w:pPr>
        <w:tabs>
          <w:tab w:val="clear" w:pos="720"/>
        </w:tabs>
        <w:spacing w:before="0" w:after="0"/>
        <w:contextualSpacing/>
        <w:mirrorIndents/>
        <w:rPr>
          <w:b/>
          <w:kern w:val="32"/>
          <w:sz w:val="28"/>
          <w:szCs w:val="28"/>
          <w:u w:val="single"/>
        </w:rPr>
      </w:pPr>
      <w:r w:rsidRPr="00063B3F">
        <w:rPr>
          <w:b/>
          <w:kern w:val="32"/>
          <w:sz w:val="28"/>
          <w:szCs w:val="28"/>
        </w:rPr>
        <w:t xml:space="preserve">5. </w:t>
      </w:r>
      <w:r w:rsidRPr="00CE33D8">
        <w:rPr>
          <w:b/>
          <w:kern w:val="32"/>
          <w:sz w:val="28"/>
          <w:szCs w:val="28"/>
          <w:u w:val="single"/>
        </w:rPr>
        <w:t>Signature</w:t>
      </w:r>
      <w:r w:rsidRPr="00CE33D8">
        <w:rPr>
          <w:u w:val="single"/>
        </w:rPr>
        <w:t xml:space="preserve"> </w:t>
      </w:r>
      <w:r w:rsidRPr="00CE33D8">
        <w:rPr>
          <w:b/>
          <w:kern w:val="32"/>
          <w:sz w:val="28"/>
          <w:szCs w:val="28"/>
          <w:u w:val="single"/>
        </w:rPr>
        <w:t>and Date</w:t>
      </w:r>
    </w:p>
    <w:p w14:paraId="70CC942C" w14:textId="77777777" w:rsidR="00BE5569" w:rsidRPr="00CE33D8" w:rsidRDefault="00BE5569" w:rsidP="00CE33D8">
      <w:pPr>
        <w:tabs>
          <w:tab w:val="clear" w:pos="720"/>
        </w:tabs>
        <w:spacing w:before="0" w:after="0"/>
        <w:contextualSpacing/>
        <w:mirrorIndents/>
        <w:rPr>
          <w:b/>
          <w:sz w:val="22"/>
        </w:rPr>
      </w:pPr>
    </w:p>
    <w:p w14:paraId="71FD9703" w14:textId="77777777" w:rsidR="001E1DF3" w:rsidRDefault="00C75DC8" w:rsidP="00CE33D8">
      <w:pPr>
        <w:pStyle w:val="Bullets2"/>
        <w:numPr>
          <w:ilvl w:val="0"/>
          <w:numId w:val="0"/>
        </w:numPr>
        <w:tabs>
          <w:tab w:val="clear" w:pos="1440"/>
        </w:tabs>
        <w:mirrorIndents/>
      </w:pPr>
      <w:r w:rsidRPr="00BE5569">
        <w:rPr>
          <w:kern w:val="32"/>
        </w:rPr>
        <w:t xml:space="preserve">The beneficiary or their </w:t>
      </w:r>
      <w:r w:rsidR="00161353">
        <w:rPr>
          <w:kern w:val="32"/>
        </w:rPr>
        <w:t xml:space="preserve">authorized </w:t>
      </w:r>
      <w:r w:rsidRPr="00BE5569">
        <w:rPr>
          <w:kern w:val="32"/>
        </w:rPr>
        <w:t>representative must sign the s</w:t>
      </w:r>
      <w:r w:rsidR="00F41866" w:rsidRPr="00BE5569">
        <w:rPr>
          <w:kern w:val="32"/>
        </w:rPr>
        <w:t xml:space="preserve">ignature box to acknowledge that they read </w:t>
      </w:r>
      <w:r w:rsidRPr="00BE5569">
        <w:t xml:space="preserve">and understood </w:t>
      </w:r>
      <w:r w:rsidRPr="00BE5569">
        <w:rPr>
          <w:kern w:val="32"/>
        </w:rPr>
        <w:t xml:space="preserve">the notice.  The SNF may fill in the date if the beneficiary needs help. </w:t>
      </w:r>
      <w:r w:rsidR="00FB6126">
        <w:rPr>
          <w:kern w:val="32"/>
        </w:rPr>
        <w:t xml:space="preserve"> </w:t>
      </w:r>
      <w:r w:rsidRPr="00BE5569">
        <w:rPr>
          <w:kern w:val="32"/>
        </w:rPr>
        <w:t>This date should reflect the date that the SNF gave the notice to the beneficiary</w:t>
      </w:r>
      <w:r w:rsidRPr="00BE5569">
        <w:t xml:space="preserve"> in-person</w:t>
      </w:r>
      <w:r w:rsidRPr="00BE5569">
        <w:rPr>
          <w:kern w:val="32"/>
        </w:rPr>
        <w:t>, or when approp</w:t>
      </w:r>
      <w:r w:rsidR="00F41866" w:rsidRPr="00BE5569">
        <w:rPr>
          <w:kern w:val="32"/>
        </w:rPr>
        <w:t xml:space="preserve">riate, the date contact was made with the beneficiary’s </w:t>
      </w:r>
      <w:r w:rsidR="00FB6126">
        <w:rPr>
          <w:kern w:val="32"/>
        </w:rPr>
        <w:t xml:space="preserve">authorized </w:t>
      </w:r>
      <w:r w:rsidR="00F41866" w:rsidRPr="00BE5569">
        <w:rPr>
          <w:kern w:val="32"/>
        </w:rPr>
        <w:t>representative by phone.</w:t>
      </w:r>
      <w:r w:rsidR="003932EB" w:rsidRPr="00BE5569">
        <w:rPr>
          <w:kern w:val="32"/>
        </w:rPr>
        <w:t xml:space="preserve">  </w:t>
      </w:r>
      <w:r w:rsidR="003932EB" w:rsidRPr="00BE5569">
        <w:rPr>
          <w:bCs/>
          <w:kern w:val="32"/>
        </w:rPr>
        <w:t>If a</w:t>
      </w:r>
      <w:r w:rsidR="00FB6126">
        <w:rPr>
          <w:bCs/>
          <w:kern w:val="32"/>
        </w:rPr>
        <w:t>n authorized</w:t>
      </w:r>
      <w:r w:rsidR="003932EB" w:rsidRPr="00BE5569">
        <w:rPr>
          <w:bCs/>
          <w:kern w:val="32"/>
        </w:rPr>
        <w:t xml:space="preserve"> representative signs for the beneficiary, write “(rep)” or “(representative)” next to the signature. </w:t>
      </w:r>
      <w:r w:rsidR="005E5C55">
        <w:rPr>
          <w:bCs/>
          <w:kern w:val="32"/>
        </w:rPr>
        <w:t xml:space="preserve"> </w:t>
      </w:r>
      <w:r w:rsidR="003932EB" w:rsidRPr="00BE5569">
        <w:rPr>
          <w:bCs/>
          <w:kern w:val="32"/>
        </w:rPr>
        <w:t xml:space="preserve">If the </w:t>
      </w:r>
      <w:r w:rsidR="00FB6126">
        <w:rPr>
          <w:bCs/>
          <w:kern w:val="32"/>
        </w:rPr>
        <w:t xml:space="preserve">authorized </w:t>
      </w:r>
      <w:r w:rsidR="003932EB" w:rsidRPr="00BE5569">
        <w:rPr>
          <w:bCs/>
          <w:kern w:val="32"/>
        </w:rPr>
        <w:t xml:space="preserve">representative’s signature is not clearly legible, the </w:t>
      </w:r>
      <w:r w:rsidR="00FB6126">
        <w:rPr>
          <w:bCs/>
          <w:kern w:val="32"/>
        </w:rPr>
        <w:t xml:space="preserve">authorized </w:t>
      </w:r>
      <w:r w:rsidR="003932EB" w:rsidRPr="00BE5569">
        <w:rPr>
          <w:bCs/>
          <w:kern w:val="32"/>
        </w:rPr>
        <w:t>representative’s name must be printed.</w:t>
      </w:r>
      <w:r w:rsidR="008677A1" w:rsidRPr="00BE5569">
        <w:rPr>
          <w:bCs/>
          <w:kern w:val="32"/>
        </w:rPr>
        <w:t xml:space="preserve">  </w:t>
      </w:r>
      <w:r w:rsidR="003F2D7F" w:rsidRPr="00CE33D8">
        <w:t xml:space="preserve">If the beneficiary refuses to choose an option and/or refuses to sign the SNFABN when required, the SNF should annotate the original copy of the SNFABN indicating the refusal to sign and may list a witness to the refusal. </w:t>
      </w:r>
      <w:r w:rsidR="00FB6126">
        <w:t xml:space="preserve"> </w:t>
      </w:r>
      <w:r w:rsidR="003F2D7F" w:rsidRPr="00CE33D8">
        <w:t>The SNF should consider not furnishing the care.</w:t>
      </w:r>
    </w:p>
    <w:p w14:paraId="458B0391" w14:textId="28973F29" w:rsidR="003362DE" w:rsidRPr="00BE5569" w:rsidRDefault="001E1DF3" w:rsidP="00CE33D8">
      <w:pPr>
        <w:pStyle w:val="Bullets2"/>
        <w:numPr>
          <w:ilvl w:val="0"/>
          <w:numId w:val="0"/>
        </w:numPr>
        <w:tabs>
          <w:tab w:val="clear" w:pos="1440"/>
        </w:tabs>
        <w:mirrorIndents/>
        <w:rPr>
          <w:b/>
          <w:sz w:val="28"/>
          <w:szCs w:val="28"/>
        </w:rPr>
      </w:pPr>
      <w:r w:rsidRPr="00BE5569">
        <w:rPr>
          <w:b/>
          <w:sz w:val="28"/>
          <w:szCs w:val="28"/>
        </w:rPr>
        <w:t xml:space="preserve"> </w:t>
      </w:r>
    </w:p>
    <w:p w14:paraId="0114B3FC" w14:textId="77777777" w:rsidR="006733DA" w:rsidRPr="00CE33D8" w:rsidRDefault="00BA07CF" w:rsidP="00CE33D8">
      <w:pPr>
        <w:pStyle w:val="Bullets2"/>
        <w:numPr>
          <w:ilvl w:val="0"/>
          <w:numId w:val="0"/>
        </w:numPr>
        <w:tabs>
          <w:tab w:val="clear" w:pos="1440"/>
        </w:tabs>
        <w:mirrorIndents/>
        <w:rPr>
          <w:b/>
          <w:szCs w:val="28"/>
          <w:u w:val="single"/>
        </w:rPr>
      </w:pPr>
      <w:r w:rsidRPr="00CE33D8">
        <w:rPr>
          <w:b/>
          <w:szCs w:val="28"/>
          <w:u w:val="single"/>
        </w:rPr>
        <w:t xml:space="preserve">Completing the </w:t>
      </w:r>
      <w:r w:rsidR="006733DA" w:rsidRPr="00CE33D8">
        <w:rPr>
          <w:b/>
          <w:szCs w:val="28"/>
          <w:u w:val="single"/>
        </w:rPr>
        <w:t>SNFABN as a voluntary notice</w:t>
      </w:r>
    </w:p>
    <w:p w14:paraId="12498A04" w14:textId="77777777" w:rsidR="006733DA" w:rsidRPr="00BE5569" w:rsidRDefault="006733DA" w:rsidP="00CE33D8">
      <w:pPr>
        <w:pStyle w:val="Bullets2"/>
        <w:numPr>
          <w:ilvl w:val="0"/>
          <w:numId w:val="0"/>
        </w:numPr>
        <w:tabs>
          <w:tab w:val="clear" w:pos="1440"/>
        </w:tabs>
        <w:mirrorIndents/>
      </w:pPr>
    </w:p>
    <w:p w14:paraId="362C7BFF" w14:textId="77777777" w:rsidR="001E1DF3" w:rsidRDefault="006733DA" w:rsidP="00CE33D8">
      <w:pPr>
        <w:pStyle w:val="Bullets2"/>
        <w:numPr>
          <w:ilvl w:val="0"/>
          <w:numId w:val="0"/>
        </w:numPr>
        <w:tabs>
          <w:tab w:val="clear" w:pos="1440"/>
        </w:tabs>
        <w:mirrorIndents/>
      </w:pPr>
      <w:r w:rsidRPr="00BE5569">
        <w:t xml:space="preserve">The SNFABN can be used as a voluntary notice and replaces the </w:t>
      </w:r>
      <w:r w:rsidR="00F52310" w:rsidRPr="00F52310">
        <w:t xml:space="preserve">Notice of Exclusion from Medicare Benefits - Skilled Nursing Facility </w:t>
      </w:r>
      <w:r w:rsidR="00F52310">
        <w:t>(</w:t>
      </w:r>
      <w:r w:rsidRPr="00BE5569">
        <w:t>NEMB-SNF</w:t>
      </w:r>
      <w:r w:rsidR="00F52310">
        <w:t>)</w:t>
      </w:r>
      <w:r w:rsidRPr="00BE5569">
        <w:t>.</w:t>
      </w:r>
      <w:r w:rsidR="007E3B43">
        <w:t xml:space="preserve">  </w:t>
      </w:r>
      <w:r w:rsidR="003362DE" w:rsidRPr="00BE5569">
        <w:t>There are no specific requirements for notice completion when the SNFABN is issued voluntarily, and alternatively, SNFs may develop their own written notice for care that is never covered.  When the SNFABN is being issued as a voluntary notice, the beneficiary doesn’t need to select an option box or provide a signature.</w:t>
      </w:r>
    </w:p>
    <w:p w14:paraId="040F2799" w14:textId="639DC698" w:rsidR="003362DE" w:rsidRPr="00BE5569" w:rsidRDefault="001E1DF3" w:rsidP="00CE33D8">
      <w:pPr>
        <w:pStyle w:val="Bullets2"/>
        <w:numPr>
          <w:ilvl w:val="0"/>
          <w:numId w:val="0"/>
        </w:numPr>
        <w:tabs>
          <w:tab w:val="clear" w:pos="1440"/>
        </w:tabs>
        <w:mirrorIndents/>
      </w:pPr>
      <w:r w:rsidRPr="00BE5569">
        <w:t xml:space="preserve"> </w:t>
      </w:r>
    </w:p>
    <w:p w14:paraId="48B90C3F" w14:textId="77777777" w:rsidR="001E1DF3" w:rsidRDefault="006733DA" w:rsidP="00CE33D8">
      <w:pPr>
        <w:pStyle w:val="Bullets2"/>
        <w:numPr>
          <w:ilvl w:val="0"/>
          <w:numId w:val="0"/>
        </w:numPr>
        <w:tabs>
          <w:tab w:val="clear" w:pos="1440"/>
        </w:tabs>
        <w:mirrorIndents/>
      </w:pPr>
      <w:r w:rsidRPr="00BE5569">
        <w:t>SNFs are not required to give written notice prior to providing care that Medicare never covers, such as care that is statutorily excluded or care that fails to meet a benefit requirement; however, as a courtesy to the beneficiary and to forewarn him/her of impending financial obligation, SNFs are encouraged to give notice.</w:t>
      </w:r>
    </w:p>
    <w:p w14:paraId="6C31F0C0" w14:textId="7E17A35A" w:rsidR="00720D47" w:rsidRPr="00BE5569" w:rsidRDefault="001E1DF3" w:rsidP="00CE33D8">
      <w:pPr>
        <w:pStyle w:val="Bullets2"/>
        <w:numPr>
          <w:ilvl w:val="0"/>
          <w:numId w:val="0"/>
        </w:numPr>
        <w:tabs>
          <w:tab w:val="clear" w:pos="1440"/>
        </w:tabs>
        <w:mirrorIndents/>
      </w:pPr>
      <w:r w:rsidRPr="00BE5569">
        <w:t xml:space="preserve"> </w:t>
      </w:r>
    </w:p>
    <w:p w14:paraId="4357F588" w14:textId="4CA38E18" w:rsidR="00BA07CF" w:rsidRPr="00BE5569" w:rsidRDefault="0045500E" w:rsidP="00CE33D8">
      <w:pPr>
        <w:autoSpaceDE w:val="0"/>
        <w:autoSpaceDN w:val="0"/>
        <w:adjustRightInd w:val="0"/>
        <w:spacing w:before="0" w:after="0"/>
        <w:contextualSpacing/>
        <w:mirrorIndents/>
        <w:rPr>
          <w:bCs/>
        </w:rPr>
      </w:pPr>
      <w:r w:rsidRPr="00BE5569">
        <w:rPr>
          <w:bCs/>
        </w:rPr>
        <w:t>The</w:t>
      </w:r>
      <w:r w:rsidR="00720D47" w:rsidRPr="00BE5569">
        <w:rPr>
          <w:bCs/>
        </w:rPr>
        <w:t xml:space="preserve"> following are examples of statements</w:t>
      </w:r>
      <w:r w:rsidR="00007230" w:rsidRPr="00BE5569">
        <w:rPr>
          <w:bCs/>
        </w:rPr>
        <w:t xml:space="preserve"> of non-coverage </w:t>
      </w:r>
      <w:r w:rsidR="00720D47" w:rsidRPr="00BE5569">
        <w:rPr>
          <w:bCs/>
        </w:rPr>
        <w:t xml:space="preserve">that can be inserted into the “Reason Medicare may not pay” section of the </w:t>
      </w:r>
      <w:r w:rsidRPr="00BE5569">
        <w:rPr>
          <w:bCs/>
        </w:rPr>
        <w:t xml:space="preserve">voluntary </w:t>
      </w:r>
      <w:r w:rsidR="00BA07CF" w:rsidRPr="00BE5569">
        <w:rPr>
          <w:bCs/>
        </w:rPr>
        <w:t>SNFABN.</w:t>
      </w:r>
    </w:p>
    <w:p w14:paraId="65BA7722" w14:textId="77777777" w:rsidR="00BE5569" w:rsidRPr="00BE5569" w:rsidRDefault="00BE5569" w:rsidP="00CE33D8">
      <w:pPr>
        <w:autoSpaceDE w:val="0"/>
        <w:autoSpaceDN w:val="0"/>
        <w:adjustRightInd w:val="0"/>
        <w:spacing w:before="0" w:after="0"/>
        <w:contextualSpacing/>
        <w:mirrorIndents/>
        <w:rPr>
          <w:b/>
          <w:bCs/>
        </w:rPr>
      </w:pPr>
    </w:p>
    <w:p w14:paraId="20733EF2" w14:textId="77777777" w:rsidR="00BD6318" w:rsidRPr="00CE33D8" w:rsidRDefault="00BD6318" w:rsidP="00CE33D8">
      <w:pPr>
        <w:autoSpaceDE w:val="0"/>
        <w:autoSpaceDN w:val="0"/>
        <w:adjustRightInd w:val="0"/>
        <w:spacing w:before="0" w:after="0"/>
        <w:contextualSpacing/>
        <w:mirrorIndents/>
        <w:rPr>
          <w:b/>
          <w:bCs/>
        </w:rPr>
      </w:pPr>
      <w:r w:rsidRPr="00CE33D8">
        <w:rPr>
          <w:b/>
          <w:bCs/>
        </w:rPr>
        <w:t xml:space="preserve">Example 1 </w:t>
      </w:r>
    </w:p>
    <w:p w14:paraId="004289E8" w14:textId="52D23716" w:rsidR="00BD6318" w:rsidRPr="00BE5569" w:rsidRDefault="008E1F50" w:rsidP="00CE33D8">
      <w:pPr>
        <w:autoSpaceDE w:val="0"/>
        <w:autoSpaceDN w:val="0"/>
        <w:adjustRightInd w:val="0"/>
        <w:spacing w:before="0" w:after="0"/>
        <w:contextualSpacing/>
        <w:mirrorIndents/>
        <w:rPr>
          <w:bCs/>
        </w:rPr>
      </w:pPr>
      <w:r w:rsidRPr="00BE5569">
        <w:rPr>
          <w:b/>
          <w:bCs/>
        </w:rPr>
        <w:tab/>
      </w:r>
      <w:r w:rsidR="00BD6318" w:rsidRPr="00CE33D8">
        <w:rPr>
          <w:b/>
          <w:bCs/>
        </w:rPr>
        <w:t>Care:</w:t>
      </w:r>
      <w:r w:rsidR="00720D47" w:rsidRPr="00BE5569">
        <w:rPr>
          <w:bCs/>
        </w:rPr>
        <w:t xml:space="preserve"> </w:t>
      </w:r>
      <w:r w:rsidR="0045500E" w:rsidRPr="00BE5569">
        <w:rPr>
          <w:bCs/>
        </w:rPr>
        <w:tab/>
      </w:r>
      <w:r w:rsidR="00720D47" w:rsidRPr="00BE5569">
        <w:rPr>
          <w:bCs/>
        </w:rPr>
        <w:t xml:space="preserve">Inpatient Skilled Nursing Facility Stay </w:t>
      </w:r>
    </w:p>
    <w:p w14:paraId="058E7FED" w14:textId="398F1F30" w:rsidR="00FF276C" w:rsidRPr="00BE5569" w:rsidRDefault="008E1F50" w:rsidP="00CE33D8">
      <w:pPr>
        <w:autoSpaceDE w:val="0"/>
        <w:autoSpaceDN w:val="0"/>
        <w:adjustRightInd w:val="0"/>
        <w:spacing w:before="0" w:after="0"/>
        <w:contextualSpacing/>
        <w:mirrorIndents/>
        <w:rPr>
          <w:b/>
        </w:rPr>
      </w:pPr>
      <w:r w:rsidRPr="00BE5569">
        <w:rPr>
          <w:b/>
        </w:rPr>
        <w:tab/>
      </w:r>
      <w:r w:rsidR="00720D47" w:rsidRPr="00CE33D8">
        <w:rPr>
          <w:b/>
        </w:rPr>
        <w:t>Reason Medicare May Not Pay</w:t>
      </w:r>
      <w:r w:rsidR="00BE5569" w:rsidRPr="00BE5569">
        <w:rPr>
          <w:b/>
        </w:rPr>
        <w:t>:</w:t>
      </w:r>
    </w:p>
    <w:p w14:paraId="79E96D44" w14:textId="77777777" w:rsidR="00BE5569" w:rsidRPr="00BE5569" w:rsidRDefault="00BE5569" w:rsidP="00CE33D8">
      <w:pPr>
        <w:pStyle w:val="ListParagraph"/>
        <w:numPr>
          <w:ilvl w:val="0"/>
          <w:numId w:val="24"/>
        </w:numPr>
        <w:autoSpaceDE w:val="0"/>
        <w:autoSpaceDN w:val="0"/>
        <w:adjustRightInd w:val="0"/>
        <w:spacing w:before="0" w:after="0"/>
        <w:mirrorIndents/>
      </w:pPr>
      <w:r w:rsidRPr="00BE5569">
        <w:t xml:space="preserve">Medicare won’t pay for your stay at this facility because you don’t have a qualifying 3-day inpatient hospital </w:t>
      </w:r>
      <w:proofErr w:type="gramStart"/>
      <w:r w:rsidRPr="00BE5569">
        <w:t>stay;</w:t>
      </w:r>
      <w:proofErr w:type="gramEnd"/>
      <w:r w:rsidRPr="00BE5569">
        <w:t xml:space="preserve"> </w:t>
      </w:r>
    </w:p>
    <w:p w14:paraId="56C97B5F" w14:textId="5AC3D699" w:rsidR="00FF276C" w:rsidRPr="00CE33D8" w:rsidRDefault="00BE5569" w:rsidP="00CE33D8">
      <w:pPr>
        <w:pStyle w:val="ListParagraph"/>
        <w:numPr>
          <w:ilvl w:val="0"/>
          <w:numId w:val="24"/>
        </w:numPr>
        <w:autoSpaceDE w:val="0"/>
        <w:autoSpaceDN w:val="0"/>
        <w:adjustRightInd w:val="0"/>
        <w:spacing w:before="0" w:after="0"/>
        <w:mirrorIndents/>
        <w:rPr>
          <w:b/>
        </w:rPr>
      </w:pPr>
      <w:r w:rsidRPr="00BE5569">
        <w:lastRenderedPageBreak/>
        <w:t xml:space="preserve">Medicare won’t pay for your stay at this facility because </w:t>
      </w:r>
      <w:proofErr w:type="gramStart"/>
      <w:r w:rsidRPr="00BE5569">
        <w:t>more  than</w:t>
      </w:r>
      <w:proofErr w:type="gramEnd"/>
      <w:r w:rsidRPr="00BE5569">
        <w:t xml:space="preserve"> 30 days have passed since your hospital discharge; or  </w:t>
      </w:r>
    </w:p>
    <w:p w14:paraId="260CA09F" w14:textId="23CD12E4" w:rsidR="00BE5569" w:rsidRPr="00CE33D8" w:rsidRDefault="00BE5569" w:rsidP="00CE33D8">
      <w:pPr>
        <w:pStyle w:val="ListParagraph"/>
        <w:numPr>
          <w:ilvl w:val="0"/>
          <w:numId w:val="24"/>
        </w:numPr>
        <w:autoSpaceDE w:val="0"/>
        <w:autoSpaceDN w:val="0"/>
        <w:adjustRightInd w:val="0"/>
        <w:spacing w:before="0" w:after="0"/>
        <w:mirrorIndents/>
        <w:rPr>
          <w:b/>
        </w:rPr>
      </w:pPr>
      <w:r w:rsidRPr="00BE5569">
        <w:t>Medicare only pays for a certain number of days of inpatient care. You have used up all your days of inpatient care for this benefit period, and Medicare will no longer pay for your stay.</w:t>
      </w:r>
    </w:p>
    <w:p w14:paraId="47EE67FD" w14:textId="77777777" w:rsidR="008E1F50" w:rsidRPr="00BE5569" w:rsidRDefault="008E1F50" w:rsidP="00CE33D8">
      <w:pPr>
        <w:autoSpaceDE w:val="0"/>
        <w:autoSpaceDN w:val="0"/>
        <w:adjustRightInd w:val="0"/>
        <w:spacing w:before="0" w:after="0"/>
        <w:contextualSpacing/>
        <w:mirrorIndents/>
      </w:pPr>
    </w:p>
    <w:p w14:paraId="60EAF083" w14:textId="77777777" w:rsidR="00BD6318" w:rsidRPr="00CE33D8" w:rsidRDefault="00BD6318" w:rsidP="00CE33D8">
      <w:pPr>
        <w:autoSpaceDE w:val="0"/>
        <w:autoSpaceDN w:val="0"/>
        <w:adjustRightInd w:val="0"/>
        <w:spacing w:before="0" w:after="0"/>
        <w:contextualSpacing/>
        <w:mirrorIndents/>
        <w:rPr>
          <w:b/>
          <w:bCs/>
        </w:rPr>
      </w:pPr>
      <w:r w:rsidRPr="00CE33D8">
        <w:rPr>
          <w:b/>
          <w:bCs/>
        </w:rPr>
        <w:t xml:space="preserve">Example 2 </w:t>
      </w:r>
    </w:p>
    <w:p w14:paraId="3019ABA8" w14:textId="576F7DAB" w:rsidR="00BD6318" w:rsidRPr="00CE33D8" w:rsidRDefault="00BE5569" w:rsidP="00CE33D8">
      <w:pPr>
        <w:autoSpaceDE w:val="0"/>
        <w:autoSpaceDN w:val="0"/>
        <w:adjustRightInd w:val="0"/>
        <w:spacing w:before="0" w:after="0"/>
        <w:contextualSpacing/>
        <w:mirrorIndents/>
      </w:pPr>
      <w:r w:rsidRPr="00BE5569">
        <w:rPr>
          <w:b/>
        </w:rPr>
        <w:tab/>
      </w:r>
      <w:r w:rsidR="0045500E" w:rsidRPr="00CE33D8">
        <w:rPr>
          <w:b/>
        </w:rPr>
        <w:t xml:space="preserve">Care: </w:t>
      </w:r>
      <w:r w:rsidR="0045500E" w:rsidRPr="00CE33D8">
        <w:rPr>
          <w:b/>
        </w:rPr>
        <w:tab/>
      </w:r>
      <w:r w:rsidR="00BD6318" w:rsidRPr="00CE33D8">
        <w:t>Barber services</w:t>
      </w:r>
    </w:p>
    <w:p w14:paraId="63DB0C3E" w14:textId="6B34DACA" w:rsidR="00BD6318" w:rsidRPr="00CE33D8" w:rsidRDefault="00BE5569" w:rsidP="00CE33D8">
      <w:pPr>
        <w:autoSpaceDE w:val="0"/>
        <w:autoSpaceDN w:val="0"/>
        <w:adjustRightInd w:val="0"/>
        <w:spacing w:before="0" w:after="0"/>
        <w:contextualSpacing/>
        <w:mirrorIndents/>
      </w:pPr>
      <w:r w:rsidRPr="00BE5569">
        <w:rPr>
          <w:b/>
        </w:rPr>
        <w:tab/>
      </w:r>
      <w:r w:rsidR="0045500E" w:rsidRPr="00CE33D8">
        <w:rPr>
          <w:b/>
        </w:rPr>
        <w:t xml:space="preserve">Reason Medicare May Not Pay: </w:t>
      </w:r>
      <w:r w:rsidR="00BD6318" w:rsidRPr="00CE33D8">
        <w:t xml:space="preserve">Medicare never pays for barber or beauty services. </w:t>
      </w:r>
    </w:p>
    <w:p w14:paraId="657199E9" w14:textId="77777777" w:rsidR="00BA07CF" w:rsidRPr="00BE5569" w:rsidRDefault="00BA07CF" w:rsidP="00CE33D8">
      <w:pPr>
        <w:autoSpaceDE w:val="0"/>
        <w:autoSpaceDN w:val="0"/>
        <w:adjustRightInd w:val="0"/>
        <w:spacing w:before="0" w:after="0"/>
        <w:contextualSpacing/>
        <w:mirrorIndents/>
        <w:rPr>
          <w:b/>
          <w:i/>
          <w:color w:val="FF0000"/>
        </w:rPr>
      </w:pPr>
    </w:p>
    <w:p w14:paraId="522A755B" w14:textId="77777777" w:rsidR="00BD6318" w:rsidRPr="00CE33D8" w:rsidRDefault="0045500E" w:rsidP="00CE33D8">
      <w:pPr>
        <w:autoSpaceDE w:val="0"/>
        <w:autoSpaceDN w:val="0"/>
        <w:adjustRightInd w:val="0"/>
        <w:spacing w:before="0" w:after="0"/>
        <w:contextualSpacing/>
        <w:mirrorIndents/>
        <w:rPr>
          <w:b/>
        </w:rPr>
      </w:pPr>
      <w:r w:rsidRPr="00CE33D8">
        <w:rPr>
          <w:b/>
        </w:rPr>
        <w:t>Example 3</w:t>
      </w:r>
    </w:p>
    <w:p w14:paraId="41E50B9C" w14:textId="38ED6AD5" w:rsidR="00BD6318" w:rsidRPr="00CE33D8" w:rsidRDefault="000018D3" w:rsidP="00CE33D8">
      <w:pPr>
        <w:autoSpaceDE w:val="0"/>
        <w:autoSpaceDN w:val="0"/>
        <w:adjustRightInd w:val="0"/>
        <w:spacing w:before="0" w:after="0"/>
        <w:contextualSpacing/>
        <w:mirrorIndents/>
      </w:pPr>
      <w:r>
        <w:rPr>
          <w:b/>
        </w:rPr>
        <w:tab/>
      </w:r>
      <w:r w:rsidR="0045500E" w:rsidRPr="00CE33D8">
        <w:rPr>
          <w:b/>
        </w:rPr>
        <w:t xml:space="preserve">Care: </w:t>
      </w:r>
      <w:r w:rsidR="00BD6318" w:rsidRPr="00CE33D8">
        <w:t xml:space="preserve">Routine foot care </w:t>
      </w:r>
    </w:p>
    <w:p w14:paraId="0AFB3A90" w14:textId="07283BFC" w:rsidR="00BD6318" w:rsidRPr="00BE5569" w:rsidRDefault="000018D3" w:rsidP="00CE33D8">
      <w:pPr>
        <w:autoSpaceDE w:val="0"/>
        <w:autoSpaceDN w:val="0"/>
        <w:adjustRightInd w:val="0"/>
        <w:spacing w:before="0" w:after="0"/>
        <w:contextualSpacing/>
        <w:mirrorIndents/>
        <w:rPr>
          <w:bCs/>
        </w:rPr>
      </w:pPr>
      <w:r>
        <w:rPr>
          <w:b/>
        </w:rPr>
        <w:tab/>
      </w:r>
      <w:r w:rsidR="0045500E" w:rsidRPr="00CE33D8">
        <w:rPr>
          <w:b/>
        </w:rPr>
        <w:t xml:space="preserve">Reason Medicare May Not Pay: </w:t>
      </w:r>
      <w:r w:rsidR="00BD6318" w:rsidRPr="00CE33D8">
        <w:t xml:space="preserve">Medicare never pays for routine foot care. </w:t>
      </w:r>
    </w:p>
    <w:p w14:paraId="63026673" w14:textId="77777777" w:rsidR="00A64E78" w:rsidRDefault="00A64E78" w:rsidP="00CE33D8">
      <w:pPr>
        <w:autoSpaceDE w:val="0"/>
        <w:autoSpaceDN w:val="0"/>
        <w:adjustRightInd w:val="0"/>
      </w:pPr>
    </w:p>
    <w:sectPr w:rsidR="00A64E78" w:rsidSect="00B17D1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722CD5" w14:textId="77777777" w:rsidR="00E03EB7" w:rsidRDefault="00E03EB7" w:rsidP="00E03EB7">
      <w:pPr>
        <w:spacing w:before="0" w:after="0"/>
      </w:pPr>
      <w:r>
        <w:separator/>
      </w:r>
    </w:p>
  </w:endnote>
  <w:endnote w:type="continuationSeparator" w:id="0">
    <w:p w14:paraId="7FA666ED" w14:textId="77777777" w:rsidR="00E03EB7" w:rsidRDefault="00E03EB7" w:rsidP="00E03E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9622231"/>
      <w:docPartObj>
        <w:docPartGallery w:val="Page Numbers (Bottom of Page)"/>
        <w:docPartUnique/>
      </w:docPartObj>
    </w:sdtPr>
    <w:sdtEndPr>
      <w:rPr>
        <w:noProof/>
      </w:rPr>
    </w:sdtEndPr>
    <w:sdtContent>
      <w:p w14:paraId="3A167222" w14:textId="53467864" w:rsidR="00E03EB7" w:rsidRDefault="00E03EB7">
        <w:pPr>
          <w:pStyle w:val="Footer"/>
          <w:jc w:val="center"/>
        </w:pPr>
        <w:r>
          <w:fldChar w:fldCharType="begin"/>
        </w:r>
        <w:r>
          <w:instrText xml:space="preserve"> PAGE   \* MERGEFORMAT </w:instrText>
        </w:r>
        <w:r>
          <w:fldChar w:fldCharType="separate"/>
        </w:r>
        <w:r w:rsidR="001E1DF3">
          <w:rPr>
            <w:noProof/>
          </w:rPr>
          <w:t>6</w:t>
        </w:r>
        <w:r>
          <w:rPr>
            <w:noProof/>
          </w:rPr>
          <w:fldChar w:fldCharType="end"/>
        </w:r>
      </w:p>
    </w:sdtContent>
  </w:sdt>
  <w:p w14:paraId="2E527FE2" w14:textId="77777777" w:rsidR="00E03EB7" w:rsidRDefault="00E03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72296" w14:textId="77777777" w:rsidR="00E03EB7" w:rsidRDefault="00E03EB7" w:rsidP="00E03EB7">
      <w:pPr>
        <w:spacing w:before="0" w:after="0"/>
      </w:pPr>
      <w:r>
        <w:separator/>
      </w:r>
    </w:p>
  </w:footnote>
  <w:footnote w:type="continuationSeparator" w:id="0">
    <w:p w14:paraId="3061124D" w14:textId="77777777" w:rsidR="00E03EB7" w:rsidRDefault="00E03EB7" w:rsidP="00E03EB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6DF6"/>
    <w:multiLevelType w:val="hybridMultilevel"/>
    <w:tmpl w:val="E4E611E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52973DE"/>
    <w:multiLevelType w:val="hybridMultilevel"/>
    <w:tmpl w:val="CE2CF064"/>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210913ED"/>
    <w:multiLevelType w:val="hybridMultilevel"/>
    <w:tmpl w:val="68261A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769C9"/>
    <w:multiLevelType w:val="hybridMultilevel"/>
    <w:tmpl w:val="1BBC5EA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2D6D58BF"/>
    <w:multiLevelType w:val="hybridMultilevel"/>
    <w:tmpl w:val="C64AAA2E"/>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32B57F82"/>
    <w:multiLevelType w:val="hybridMultilevel"/>
    <w:tmpl w:val="E870B8CC"/>
    <w:lvl w:ilvl="0" w:tplc="EA36D5DE">
      <w:start w:val="1"/>
      <w:numFmt w:val="bullet"/>
      <w:pStyle w:val="Bullets2"/>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D94A9D"/>
    <w:multiLevelType w:val="hybridMultilevel"/>
    <w:tmpl w:val="78E0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A56DE"/>
    <w:multiLevelType w:val="hybridMultilevel"/>
    <w:tmpl w:val="917496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3EC84022"/>
    <w:multiLevelType w:val="hybridMultilevel"/>
    <w:tmpl w:val="DDACCF6E"/>
    <w:lvl w:ilvl="0" w:tplc="2B420B5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0B5C0F"/>
    <w:multiLevelType w:val="hybridMultilevel"/>
    <w:tmpl w:val="070E0D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6295FAD"/>
    <w:multiLevelType w:val="hybridMultilevel"/>
    <w:tmpl w:val="D0DAB1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CD7580"/>
    <w:multiLevelType w:val="hybridMultilevel"/>
    <w:tmpl w:val="E4FA0EA4"/>
    <w:lvl w:ilvl="0" w:tplc="04090001">
      <w:start w:val="1"/>
      <w:numFmt w:val="bullet"/>
      <w:lvlText w:val=""/>
      <w:lvlJc w:val="left"/>
      <w:pPr>
        <w:ind w:left="6120" w:hanging="360"/>
      </w:pPr>
      <w:rPr>
        <w:rFonts w:ascii="Symbol" w:hAnsi="Symbol" w:hint="default"/>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12" w15:restartNumberingAfterBreak="0">
    <w:nsid w:val="4BE31620"/>
    <w:multiLevelType w:val="hybridMultilevel"/>
    <w:tmpl w:val="37C4CB02"/>
    <w:lvl w:ilvl="0" w:tplc="0409000F">
      <w:start w:val="1"/>
      <w:numFmt w:val="decimal"/>
      <w:lvlText w:val="%1."/>
      <w:lvlJc w:val="left"/>
      <w:pPr>
        <w:tabs>
          <w:tab w:val="num" w:pos="1080"/>
        </w:tabs>
        <w:ind w:left="1080" w:hanging="360"/>
      </w:pPr>
      <w:rPr>
        <w:b/>
        <w:sz w:val="28"/>
        <w:szCs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33F5831"/>
    <w:multiLevelType w:val="hybridMultilevel"/>
    <w:tmpl w:val="F19A66F6"/>
    <w:lvl w:ilvl="0" w:tplc="01A6BE6C">
      <w:start w:val="1"/>
      <w:numFmt w:val="bullet"/>
      <w:pStyle w:val="bullets1"/>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4" w15:restartNumberingAfterBreak="0">
    <w:nsid w:val="593C1CA4"/>
    <w:multiLevelType w:val="hybridMultilevel"/>
    <w:tmpl w:val="7764A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532878"/>
    <w:multiLevelType w:val="hybridMultilevel"/>
    <w:tmpl w:val="37EEF334"/>
    <w:lvl w:ilvl="0" w:tplc="124EA93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2231EB4"/>
    <w:multiLevelType w:val="hybridMultilevel"/>
    <w:tmpl w:val="51F46D8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7" w15:restartNumberingAfterBreak="0">
    <w:nsid w:val="69872F80"/>
    <w:multiLevelType w:val="hybridMultilevel"/>
    <w:tmpl w:val="8336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5C0A6A"/>
    <w:multiLevelType w:val="hybridMultilevel"/>
    <w:tmpl w:val="DAA486A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863D9B"/>
    <w:multiLevelType w:val="hybridMultilevel"/>
    <w:tmpl w:val="4118BB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3A31015"/>
    <w:multiLevelType w:val="hybridMultilevel"/>
    <w:tmpl w:val="40521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3FA03EC"/>
    <w:multiLevelType w:val="hybridMultilevel"/>
    <w:tmpl w:val="880236D0"/>
    <w:lvl w:ilvl="0" w:tplc="48984736">
      <w:start w:val="1"/>
      <w:numFmt w:val="upperLetter"/>
      <w:lvlText w:val="%1."/>
      <w:lvlJc w:val="left"/>
      <w:pPr>
        <w:ind w:left="360" w:hanging="36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2879AF"/>
    <w:multiLevelType w:val="hybridMultilevel"/>
    <w:tmpl w:val="BCAA7A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3C4DF9"/>
    <w:multiLevelType w:val="hybridMultilevel"/>
    <w:tmpl w:val="16C6FB66"/>
    <w:lvl w:ilvl="0" w:tplc="15ACBA2A">
      <w:start w:val="1"/>
      <w:numFmt w:val="bullet"/>
      <w:pStyle w:val="Bullets5"/>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F036580"/>
    <w:multiLevelType w:val="hybridMultilevel"/>
    <w:tmpl w:val="46349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9770211">
    <w:abstractNumId w:val="21"/>
  </w:num>
  <w:num w:numId="2" w16cid:durableId="705181099">
    <w:abstractNumId w:val="12"/>
  </w:num>
  <w:num w:numId="3" w16cid:durableId="1679845790">
    <w:abstractNumId w:val="5"/>
  </w:num>
  <w:num w:numId="4" w16cid:durableId="1156217992">
    <w:abstractNumId w:val="24"/>
  </w:num>
  <w:num w:numId="5" w16cid:durableId="80381327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9874231">
    <w:abstractNumId w:val="17"/>
  </w:num>
  <w:num w:numId="7" w16cid:durableId="796023248">
    <w:abstractNumId w:val="10"/>
  </w:num>
  <w:num w:numId="8" w16cid:durableId="1824929002">
    <w:abstractNumId w:val="15"/>
  </w:num>
  <w:num w:numId="9" w16cid:durableId="1481457926">
    <w:abstractNumId w:val="13"/>
  </w:num>
  <w:num w:numId="10" w16cid:durableId="1794210650">
    <w:abstractNumId w:val="18"/>
  </w:num>
  <w:num w:numId="11" w16cid:durableId="1735926973">
    <w:abstractNumId w:val="14"/>
  </w:num>
  <w:num w:numId="12" w16cid:durableId="397478891">
    <w:abstractNumId w:val="0"/>
  </w:num>
  <w:num w:numId="13" w16cid:durableId="773090150">
    <w:abstractNumId w:val="6"/>
  </w:num>
  <w:num w:numId="14" w16cid:durableId="1579244407">
    <w:abstractNumId w:val="1"/>
  </w:num>
  <w:num w:numId="15" w16cid:durableId="1645889279">
    <w:abstractNumId w:val="9"/>
  </w:num>
  <w:num w:numId="16" w16cid:durableId="687680875">
    <w:abstractNumId w:val="11"/>
  </w:num>
  <w:num w:numId="17" w16cid:durableId="675695682">
    <w:abstractNumId w:val="16"/>
  </w:num>
  <w:num w:numId="18" w16cid:durableId="1793787957">
    <w:abstractNumId w:val="4"/>
  </w:num>
  <w:num w:numId="19" w16cid:durableId="1773429599">
    <w:abstractNumId w:val="3"/>
  </w:num>
  <w:num w:numId="20" w16cid:durableId="589393993">
    <w:abstractNumId w:val="22"/>
  </w:num>
  <w:num w:numId="21" w16cid:durableId="973561539">
    <w:abstractNumId w:val="8"/>
  </w:num>
  <w:num w:numId="22" w16cid:durableId="1239360484">
    <w:abstractNumId w:val="2"/>
  </w:num>
  <w:num w:numId="23" w16cid:durableId="1901551685">
    <w:abstractNumId w:val="19"/>
  </w:num>
  <w:num w:numId="24" w16cid:durableId="901251091">
    <w:abstractNumId w:val="7"/>
  </w:num>
  <w:num w:numId="25" w16cid:durableId="8895345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EA"/>
    <w:rsid w:val="000018D3"/>
    <w:rsid w:val="00007230"/>
    <w:rsid w:val="000077E1"/>
    <w:rsid w:val="000265C3"/>
    <w:rsid w:val="00034E40"/>
    <w:rsid w:val="000377AB"/>
    <w:rsid w:val="00041BE5"/>
    <w:rsid w:val="00063B3F"/>
    <w:rsid w:val="000657CC"/>
    <w:rsid w:val="000A0D9F"/>
    <w:rsid w:val="000C2483"/>
    <w:rsid w:val="000D5B6E"/>
    <w:rsid w:val="000F57F4"/>
    <w:rsid w:val="00110D79"/>
    <w:rsid w:val="00134BA0"/>
    <w:rsid w:val="00147D50"/>
    <w:rsid w:val="00161353"/>
    <w:rsid w:val="00190CC2"/>
    <w:rsid w:val="001940D2"/>
    <w:rsid w:val="001B21FE"/>
    <w:rsid w:val="001C7FF4"/>
    <w:rsid w:val="001E1443"/>
    <w:rsid w:val="001E1DF3"/>
    <w:rsid w:val="00200AE4"/>
    <w:rsid w:val="0020669E"/>
    <w:rsid w:val="00235126"/>
    <w:rsid w:val="00235BE7"/>
    <w:rsid w:val="00251BC4"/>
    <w:rsid w:val="00255D26"/>
    <w:rsid w:val="00264596"/>
    <w:rsid w:val="0026477C"/>
    <w:rsid w:val="002761EA"/>
    <w:rsid w:val="00290079"/>
    <w:rsid w:val="002913F1"/>
    <w:rsid w:val="002B369E"/>
    <w:rsid w:val="002C066D"/>
    <w:rsid w:val="00307C84"/>
    <w:rsid w:val="00321ED4"/>
    <w:rsid w:val="00325F7E"/>
    <w:rsid w:val="003362DE"/>
    <w:rsid w:val="00351CB9"/>
    <w:rsid w:val="00384DA9"/>
    <w:rsid w:val="00386420"/>
    <w:rsid w:val="00386B55"/>
    <w:rsid w:val="003932EB"/>
    <w:rsid w:val="00397572"/>
    <w:rsid w:val="003A741D"/>
    <w:rsid w:val="003B56CB"/>
    <w:rsid w:val="003F2D7F"/>
    <w:rsid w:val="003F49CC"/>
    <w:rsid w:val="00400DFA"/>
    <w:rsid w:val="004337D1"/>
    <w:rsid w:val="00437D64"/>
    <w:rsid w:val="00452160"/>
    <w:rsid w:val="0045500E"/>
    <w:rsid w:val="00457321"/>
    <w:rsid w:val="004701BC"/>
    <w:rsid w:val="00471BAC"/>
    <w:rsid w:val="00474549"/>
    <w:rsid w:val="004747F7"/>
    <w:rsid w:val="004805FC"/>
    <w:rsid w:val="00481E91"/>
    <w:rsid w:val="0048509D"/>
    <w:rsid w:val="00487256"/>
    <w:rsid w:val="004B4FF2"/>
    <w:rsid w:val="004C6D44"/>
    <w:rsid w:val="004D5820"/>
    <w:rsid w:val="00521E40"/>
    <w:rsid w:val="005358AF"/>
    <w:rsid w:val="00540810"/>
    <w:rsid w:val="0054409A"/>
    <w:rsid w:val="0056560A"/>
    <w:rsid w:val="005A3891"/>
    <w:rsid w:val="005D3E97"/>
    <w:rsid w:val="005D403A"/>
    <w:rsid w:val="005E002D"/>
    <w:rsid w:val="005E5C55"/>
    <w:rsid w:val="00612DB6"/>
    <w:rsid w:val="00627DD1"/>
    <w:rsid w:val="00637467"/>
    <w:rsid w:val="006733DA"/>
    <w:rsid w:val="006B73A9"/>
    <w:rsid w:val="006C6930"/>
    <w:rsid w:val="006F26AC"/>
    <w:rsid w:val="00720D47"/>
    <w:rsid w:val="00730650"/>
    <w:rsid w:val="0074126B"/>
    <w:rsid w:val="007712A7"/>
    <w:rsid w:val="00776F2B"/>
    <w:rsid w:val="007B146A"/>
    <w:rsid w:val="007E3B43"/>
    <w:rsid w:val="007E7DCF"/>
    <w:rsid w:val="008452AA"/>
    <w:rsid w:val="00853755"/>
    <w:rsid w:val="0086099C"/>
    <w:rsid w:val="008621C2"/>
    <w:rsid w:val="008677A1"/>
    <w:rsid w:val="0087215D"/>
    <w:rsid w:val="008751D1"/>
    <w:rsid w:val="0089648E"/>
    <w:rsid w:val="008966A5"/>
    <w:rsid w:val="00897751"/>
    <w:rsid w:val="008B47FB"/>
    <w:rsid w:val="008C48ED"/>
    <w:rsid w:val="008C4FE0"/>
    <w:rsid w:val="008E165F"/>
    <w:rsid w:val="008E1F50"/>
    <w:rsid w:val="008F7CFE"/>
    <w:rsid w:val="009022AB"/>
    <w:rsid w:val="009109CA"/>
    <w:rsid w:val="009118F9"/>
    <w:rsid w:val="00914200"/>
    <w:rsid w:val="0095765C"/>
    <w:rsid w:val="00972A59"/>
    <w:rsid w:val="00981772"/>
    <w:rsid w:val="00986B33"/>
    <w:rsid w:val="00987BED"/>
    <w:rsid w:val="00996EEA"/>
    <w:rsid w:val="009973C9"/>
    <w:rsid w:val="009B560F"/>
    <w:rsid w:val="009C4FCE"/>
    <w:rsid w:val="009E04EA"/>
    <w:rsid w:val="009F132A"/>
    <w:rsid w:val="009F5017"/>
    <w:rsid w:val="00A1029E"/>
    <w:rsid w:val="00A21931"/>
    <w:rsid w:val="00A61FAC"/>
    <w:rsid w:val="00A626BA"/>
    <w:rsid w:val="00A64E78"/>
    <w:rsid w:val="00AA18E9"/>
    <w:rsid w:val="00AB700E"/>
    <w:rsid w:val="00AB7205"/>
    <w:rsid w:val="00AC22ED"/>
    <w:rsid w:val="00AE134E"/>
    <w:rsid w:val="00B02744"/>
    <w:rsid w:val="00B060EE"/>
    <w:rsid w:val="00B071D9"/>
    <w:rsid w:val="00B13AC5"/>
    <w:rsid w:val="00B13E24"/>
    <w:rsid w:val="00B14690"/>
    <w:rsid w:val="00B17D1A"/>
    <w:rsid w:val="00B43602"/>
    <w:rsid w:val="00B47423"/>
    <w:rsid w:val="00B81448"/>
    <w:rsid w:val="00B81E17"/>
    <w:rsid w:val="00B9721B"/>
    <w:rsid w:val="00BA07CF"/>
    <w:rsid w:val="00BA0DA1"/>
    <w:rsid w:val="00BD6318"/>
    <w:rsid w:val="00BD75E2"/>
    <w:rsid w:val="00BE3C4F"/>
    <w:rsid w:val="00BE5569"/>
    <w:rsid w:val="00C2087F"/>
    <w:rsid w:val="00C32520"/>
    <w:rsid w:val="00C4709B"/>
    <w:rsid w:val="00C47E3B"/>
    <w:rsid w:val="00C53384"/>
    <w:rsid w:val="00C75DC8"/>
    <w:rsid w:val="00C77C57"/>
    <w:rsid w:val="00C9468F"/>
    <w:rsid w:val="00CA17BC"/>
    <w:rsid w:val="00CA30E5"/>
    <w:rsid w:val="00CA4854"/>
    <w:rsid w:val="00CA584B"/>
    <w:rsid w:val="00CC07DB"/>
    <w:rsid w:val="00CC4FB2"/>
    <w:rsid w:val="00CE33D8"/>
    <w:rsid w:val="00CF7B44"/>
    <w:rsid w:val="00D07B4D"/>
    <w:rsid w:val="00D128D8"/>
    <w:rsid w:val="00D14B58"/>
    <w:rsid w:val="00D157EC"/>
    <w:rsid w:val="00D270F9"/>
    <w:rsid w:val="00D756B6"/>
    <w:rsid w:val="00D816AB"/>
    <w:rsid w:val="00D82629"/>
    <w:rsid w:val="00D84BED"/>
    <w:rsid w:val="00DC1522"/>
    <w:rsid w:val="00DD1981"/>
    <w:rsid w:val="00DD7856"/>
    <w:rsid w:val="00DE00AF"/>
    <w:rsid w:val="00E03EB7"/>
    <w:rsid w:val="00E4316F"/>
    <w:rsid w:val="00E51C09"/>
    <w:rsid w:val="00E65AE6"/>
    <w:rsid w:val="00E8003B"/>
    <w:rsid w:val="00E8007C"/>
    <w:rsid w:val="00EA45EB"/>
    <w:rsid w:val="00ED4A97"/>
    <w:rsid w:val="00EE3BA1"/>
    <w:rsid w:val="00EE7616"/>
    <w:rsid w:val="00EF310C"/>
    <w:rsid w:val="00EF719E"/>
    <w:rsid w:val="00F002BB"/>
    <w:rsid w:val="00F37D08"/>
    <w:rsid w:val="00F41866"/>
    <w:rsid w:val="00F52310"/>
    <w:rsid w:val="00F53000"/>
    <w:rsid w:val="00F72295"/>
    <w:rsid w:val="00F760DD"/>
    <w:rsid w:val="00F959BE"/>
    <w:rsid w:val="00F96E47"/>
    <w:rsid w:val="00FB3D77"/>
    <w:rsid w:val="00FB3EF4"/>
    <w:rsid w:val="00FB6126"/>
    <w:rsid w:val="00FF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AD3E"/>
  <w15:docId w15:val="{3FEE6A7A-CB42-4326-9F58-5A5C579D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EA"/>
    <w:pPr>
      <w:tabs>
        <w:tab w:val="left" w:pos="720"/>
        <w:tab w:val="left" w:pos="1440"/>
        <w:tab w:val="left" w:pos="2160"/>
        <w:tab w:val="left" w:pos="2880"/>
      </w:tabs>
      <w:spacing w:before="120"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61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Heading1"/>
    <w:next w:val="Normal"/>
    <w:link w:val="Heading4Char"/>
    <w:qFormat/>
    <w:rsid w:val="002761EA"/>
    <w:pPr>
      <w:tabs>
        <w:tab w:val="right" w:pos="8640"/>
      </w:tabs>
      <w:spacing w:before="120" w:after="120"/>
      <w:outlineLvl w:val="3"/>
    </w:pPr>
    <w:rPr>
      <w:rFonts w:ascii="Times New Roman" w:eastAsia="Times New Roman" w:hAnsi="Times New Roman" w:cs="Arial"/>
      <w:bCs w:val="0"/>
      <w:color w:val="auto"/>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761EA"/>
    <w:rPr>
      <w:rFonts w:ascii="Times New Roman" w:eastAsia="Times New Roman" w:hAnsi="Times New Roman" w:cs="Arial"/>
      <w:b/>
      <w:kern w:val="32"/>
      <w:sz w:val="28"/>
      <w:szCs w:val="28"/>
    </w:rPr>
  </w:style>
  <w:style w:type="paragraph" w:styleId="ListParagraph">
    <w:name w:val="List Paragraph"/>
    <w:basedOn w:val="Normal"/>
    <w:uiPriority w:val="34"/>
    <w:qFormat/>
    <w:rsid w:val="002761EA"/>
    <w:pPr>
      <w:ind w:left="720"/>
      <w:contextualSpacing/>
    </w:pPr>
  </w:style>
  <w:style w:type="paragraph" w:customStyle="1" w:styleId="Bullets2">
    <w:name w:val="Bullets2"/>
    <w:basedOn w:val="ListParagraph"/>
    <w:qFormat/>
    <w:rsid w:val="002761EA"/>
    <w:pPr>
      <w:numPr>
        <w:numId w:val="3"/>
      </w:numPr>
      <w:spacing w:before="0" w:after="0"/>
      <w:ind w:hanging="1080"/>
    </w:pPr>
  </w:style>
  <w:style w:type="paragraph" w:customStyle="1" w:styleId="Body8">
    <w:name w:val="Body8"/>
    <w:basedOn w:val="Normal"/>
    <w:rsid w:val="002761EA"/>
    <w:pPr>
      <w:tabs>
        <w:tab w:val="clear" w:pos="720"/>
        <w:tab w:val="clear" w:pos="1440"/>
        <w:tab w:val="clear" w:pos="2160"/>
        <w:tab w:val="clear" w:pos="2880"/>
      </w:tabs>
      <w:spacing w:before="0" w:after="0"/>
    </w:pPr>
    <w:rPr>
      <w:rFonts w:eastAsiaTheme="minorHAnsi"/>
      <w:color w:val="000000"/>
    </w:rPr>
  </w:style>
  <w:style w:type="paragraph" w:customStyle="1" w:styleId="Bullets4">
    <w:name w:val="Bullets4"/>
    <w:basedOn w:val="Normal"/>
    <w:rsid w:val="002761EA"/>
    <w:pPr>
      <w:tabs>
        <w:tab w:val="clear" w:pos="720"/>
        <w:tab w:val="clear" w:pos="1440"/>
        <w:tab w:val="clear" w:pos="2160"/>
        <w:tab w:val="clear" w:pos="2880"/>
      </w:tabs>
      <w:autoSpaceDE w:val="0"/>
      <w:autoSpaceDN w:val="0"/>
      <w:spacing w:before="0" w:after="0"/>
      <w:ind w:left="720" w:hanging="360"/>
    </w:pPr>
    <w:rPr>
      <w:rFonts w:eastAsiaTheme="minorHAnsi"/>
    </w:rPr>
  </w:style>
  <w:style w:type="paragraph" w:customStyle="1" w:styleId="Body9">
    <w:name w:val="Body9"/>
    <w:basedOn w:val="Normal"/>
    <w:rsid w:val="002761EA"/>
    <w:pPr>
      <w:tabs>
        <w:tab w:val="clear" w:pos="720"/>
        <w:tab w:val="clear" w:pos="1440"/>
        <w:tab w:val="clear" w:pos="2160"/>
        <w:tab w:val="clear" w:pos="2880"/>
      </w:tabs>
      <w:autoSpaceDE w:val="0"/>
      <w:autoSpaceDN w:val="0"/>
      <w:spacing w:before="0" w:after="0"/>
    </w:pPr>
    <w:rPr>
      <w:rFonts w:eastAsiaTheme="minorHAnsi"/>
      <w:u w:val="single"/>
    </w:rPr>
  </w:style>
  <w:style w:type="paragraph" w:customStyle="1" w:styleId="Bullets5">
    <w:name w:val="Bullets5"/>
    <w:basedOn w:val="Normal"/>
    <w:rsid w:val="002761EA"/>
    <w:pPr>
      <w:numPr>
        <w:numId w:val="5"/>
      </w:numPr>
      <w:tabs>
        <w:tab w:val="clear" w:pos="1440"/>
        <w:tab w:val="clear" w:pos="2160"/>
        <w:tab w:val="clear" w:pos="2880"/>
      </w:tabs>
      <w:autoSpaceDE w:val="0"/>
      <w:autoSpaceDN w:val="0"/>
      <w:spacing w:before="0" w:after="0"/>
    </w:pPr>
    <w:rPr>
      <w:rFonts w:eastAsiaTheme="minorHAnsi"/>
    </w:rPr>
  </w:style>
  <w:style w:type="paragraph" w:customStyle="1" w:styleId="Body10">
    <w:name w:val="Body10"/>
    <w:basedOn w:val="Normal"/>
    <w:rsid w:val="002761EA"/>
    <w:pPr>
      <w:tabs>
        <w:tab w:val="clear" w:pos="720"/>
        <w:tab w:val="clear" w:pos="1440"/>
        <w:tab w:val="clear" w:pos="2160"/>
        <w:tab w:val="clear" w:pos="2880"/>
      </w:tabs>
      <w:autoSpaceDE w:val="0"/>
      <w:autoSpaceDN w:val="0"/>
      <w:spacing w:before="0" w:after="0"/>
    </w:pPr>
    <w:rPr>
      <w:rFonts w:eastAsiaTheme="minorHAnsi"/>
    </w:rPr>
  </w:style>
  <w:style w:type="character" w:customStyle="1" w:styleId="Heading1Char">
    <w:name w:val="Heading 1 Char"/>
    <w:basedOn w:val="DefaultParagraphFont"/>
    <w:link w:val="Heading1"/>
    <w:uiPriority w:val="9"/>
    <w:rsid w:val="002761E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51BC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BC4"/>
    <w:rPr>
      <w:rFonts w:ascii="Tahoma" w:eastAsia="Times New Roman" w:hAnsi="Tahoma" w:cs="Tahoma"/>
      <w:sz w:val="16"/>
      <w:szCs w:val="16"/>
    </w:rPr>
  </w:style>
  <w:style w:type="paragraph" w:customStyle="1" w:styleId="body1">
    <w:name w:val="body1"/>
    <w:basedOn w:val="Normal"/>
    <w:qFormat/>
    <w:rsid w:val="006F26AC"/>
    <w:pPr>
      <w:tabs>
        <w:tab w:val="clear" w:pos="720"/>
        <w:tab w:val="clear" w:pos="1440"/>
        <w:tab w:val="clear" w:pos="2160"/>
        <w:tab w:val="clear" w:pos="2880"/>
      </w:tabs>
      <w:spacing w:before="0" w:after="0"/>
    </w:pPr>
  </w:style>
  <w:style w:type="paragraph" w:customStyle="1" w:styleId="bullets1">
    <w:name w:val="bullets1"/>
    <w:basedOn w:val="Normal"/>
    <w:qFormat/>
    <w:rsid w:val="006F26AC"/>
    <w:pPr>
      <w:numPr>
        <w:numId w:val="9"/>
      </w:numPr>
      <w:tabs>
        <w:tab w:val="clear" w:pos="720"/>
        <w:tab w:val="clear" w:pos="1440"/>
        <w:tab w:val="clear" w:pos="2160"/>
        <w:tab w:val="clear" w:pos="2880"/>
        <w:tab w:val="left" w:pos="1080"/>
      </w:tabs>
      <w:spacing w:before="0" w:after="0"/>
    </w:pPr>
  </w:style>
  <w:style w:type="character" w:styleId="Hyperlink">
    <w:name w:val="Hyperlink"/>
    <w:unhideWhenUsed/>
    <w:rsid w:val="004805FC"/>
    <w:rPr>
      <w:color w:val="0000FF"/>
      <w:u w:val="single"/>
    </w:rPr>
  </w:style>
  <w:style w:type="paragraph" w:customStyle="1" w:styleId="Body2">
    <w:name w:val="Body2"/>
    <w:basedOn w:val="BodyText2"/>
    <w:qFormat/>
    <w:rsid w:val="004805FC"/>
    <w:pPr>
      <w:tabs>
        <w:tab w:val="clear" w:pos="720"/>
        <w:tab w:val="clear" w:pos="1440"/>
        <w:tab w:val="clear" w:pos="2160"/>
        <w:tab w:val="clear" w:pos="2880"/>
      </w:tabs>
      <w:autoSpaceDE w:val="0"/>
      <w:autoSpaceDN w:val="0"/>
      <w:adjustRightInd w:val="0"/>
      <w:spacing w:before="0" w:after="0" w:line="240" w:lineRule="auto"/>
      <w:ind w:left="1440"/>
    </w:pPr>
  </w:style>
  <w:style w:type="paragraph" w:styleId="BodyText2">
    <w:name w:val="Body Text 2"/>
    <w:basedOn w:val="Normal"/>
    <w:link w:val="BodyText2Char"/>
    <w:uiPriority w:val="99"/>
    <w:semiHidden/>
    <w:unhideWhenUsed/>
    <w:rsid w:val="004805FC"/>
    <w:pPr>
      <w:spacing w:line="480" w:lineRule="auto"/>
    </w:pPr>
  </w:style>
  <w:style w:type="character" w:customStyle="1" w:styleId="BodyText2Char">
    <w:name w:val="Body Text 2 Char"/>
    <w:basedOn w:val="DefaultParagraphFont"/>
    <w:link w:val="BodyText2"/>
    <w:uiPriority w:val="99"/>
    <w:semiHidden/>
    <w:rsid w:val="004805FC"/>
    <w:rPr>
      <w:rFonts w:ascii="Times New Roman" w:eastAsia="Times New Roman" w:hAnsi="Times New Roman" w:cs="Times New Roman"/>
      <w:sz w:val="24"/>
      <w:szCs w:val="24"/>
    </w:rPr>
  </w:style>
  <w:style w:type="paragraph" w:customStyle="1" w:styleId="Table2">
    <w:name w:val="Table 2"/>
    <w:basedOn w:val="Normal"/>
    <w:qFormat/>
    <w:rsid w:val="00110D79"/>
    <w:pPr>
      <w:framePr w:hSpace="187" w:wrap="around" w:vAnchor="text" w:hAnchor="margin" w:xAlign="center" w:y="1"/>
      <w:tabs>
        <w:tab w:val="clear" w:pos="720"/>
        <w:tab w:val="clear" w:pos="1440"/>
        <w:tab w:val="clear" w:pos="2160"/>
        <w:tab w:val="clear" w:pos="2880"/>
      </w:tabs>
      <w:spacing w:before="0" w:after="0"/>
      <w:suppressOverlap/>
    </w:pPr>
    <w:rPr>
      <w:sz w:val="28"/>
      <w:szCs w:val="28"/>
    </w:rPr>
  </w:style>
  <w:style w:type="character" w:styleId="CommentReference">
    <w:name w:val="annotation reference"/>
    <w:basedOn w:val="DefaultParagraphFont"/>
    <w:uiPriority w:val="99"/>
    <w:semiHidden/>
    <w:unhideWhenUsed/>
    <w:rsid w:val="0054409A"/>
    <w:rPr>
      <w:sz w:val="16"/>
      <w:szCs w:val="16"/>
    </w:rPr>
  </w:style>
  <w:style w:type="paragraph" w:styleId="CommentText">
    <w:name w:val="annotation text"/>
    <w:basedOn w:val="Normal"/>
    <w:link w:val="CommentTextChar"/>
    <w:uiPriority w:val="99"/>
    <w:unhideWhenUsed/>
    <w:rsid w:val="0054409A"/>
    <w:rPr>
      <w:sz w:val="20"/>
      <w:szCs w:val="20"/>
    </w:rPr>
  </w:style>
  <w:style w:type="character" w:customStyle="1" w:styleId="CommentTextChar">
    <w:name w:val="Comment Text Char"/>
    <w:basedOn w:val="DefaultParagraphFont"/>
    <w:link w:val="CommentText"/>
    <w:uiPriority w:val="99"/>
    <w:rsid w:val="005440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4409A"/>
    <w:rPr>
      <w:b/>
      <w:bCs/>
    </w:rPr>
  </w:style>
  <w:style w:type="character" w:customStyle="1" w:styleId="CommentSubjectChar">
    <w:name w:val="Comment Subject Char"/>
    <w:basedOn w:val="CommentTextChar"/>
    <w:link w:val="CommentSubject"/>
    <w:uiPriority w:val="99"/>
    <w:semiHidden/>
    <w:rsid w:val="0054409A"/>
    <w:rPr>
      <w:rFonts w:ascii="Times New Roman" w:eastAsia="Times New Roman" w:hAnsi="Times New Roman" w:cs="Times New Roman"/>
      <w:b/>
      <w:bCs/>
      <w:sz w:val="20"/>
      <w:szCs w:val="20"/>
    </w:rPr>
  </w:style>
  <w:style w:type="paragraph" w:styleId="Revision">
    <w:name w:val="Revision"/>
    <w:hidden/>
    <w:uiPriority w:val="99"/>
    <w:semiHidden/>
    <w:rsid w:val="00AC22E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5A3891"/>
    <w:rPr>
      <w:color w:val="800080" w:themeColor="followedHyperlink"/>
      <w:u w:val="single"/>
    </w:rPr>
  </w:style>
  <w:style w:type="paragraph" w:styleId="Header">
    <w:name w:val="header"/>
    <w:basedOn w:val="Normal"/>
    <w:link w:val="HeaderChar"/>
    <w:uiPriority w:val="99"/>
    <w:unhideWhenUsed/>
    <w:rsid w:val="00E03EB7"/>
    <w:pPr>
      <w:tabs>
        <w:tab w:val="clear" w:pos="720"/>
        <w:tab w:val="clear" w:pos="1440"/>
        <w:tab w:val="clear" w:pos="2160"/>
        <w:tab w:val="clear" w:pos="2880"/>
        <w:tab w:val="center" w:pos="4680"/>
        <w:tab w:val="right" w:pos="9360"/>
      </w:tabs>
      <w:spacing w:before="0" w:after="0"/>
    </w:pPr>
  </w:style>
  <w:style w:type="character" w:customStyle="1" w:styleId="HeaderChar">
    <w:name w:val="Header Char"/>
    <w:basedOn w:val="DefaultParagraphFont"/>
    <w:link w:val="Header"/>
    <w:uiPriority w:val="99"/>
    <w:rsid w:val="00E03EB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EB7"/>
    <w:pPr>
      <w:tabs>
        <w:tab w:val="clear" w:pos="720"/>
        <w:tab w:val="clear" w:pos="1440"/>
        <w:tab w:val="clear" w:pos="2160"/>
        <w:tab w:val="clear" w:pos="2880"/>
        <w:tab w:val="center" w:pos="4680"/>
        <w:tab w:val="right" w:pos="9360"/>
      </w:tabs>
      <w:spacing w:before="0" w:after="0"/>
    </w:pPr>
  </w:style>
  <w:style w:type="character" w:customStyle="1" w:styleId="FooterChar">
    <w:name w:val="Footer Char"/>
    <w:basedOn w:val="DefaultParagraphFont"/>
    <w:link w:val="Footer"/>
    <w:uiPriority w:val="99"/>
    <w:rsid w:val="00E03EB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s.gov/Medicare/Medicare-General-Information/BNI/ABN.html"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s.gov/Medicare/Medicare-General-Information/BNI/index.html"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9E64EDCFB31B4CB1979EE8113592EC" ma:contentTypeVersion="16" ma:contentTypeDescription="Create a new document." ma:contentTypeScope="" ma:versionID="e075e77f26533b10938bd233962cfd8f">
  <xsd:schema xmlns:xsd="http://www.w3.org/2001/XMLSchema" xmlns:xs="http://www.w3.org/2001/XMLSchema" xmlns:p="http://schemas.microsoft.com/office/2006/metadata/properties" xmlns:ns1="http://schemas.microsoft.com/sharepoint/v3" xmlns:ns2="8867576c-7523-42bb-8f0c-69c7f63c2dac" xmlns:ns3="044759fe-3326-4f84-acc4-6ac823f2698a" targetNamespace="http://schemas.microsoft.com/office/2006/metadata/properties" ma:root="true" ma:fieldsID="8413fa8c130e49570006b5d91e1ede81" ns1:_="" ns2:_="" ns3:_="">
    <xsd:import namespace="http://schemas.microsoft.com/sharepoint/v3"/>
    <xsd:import namespace="8867576c-7523-42bb-8f0c-69c7f63c2dac"/>
    <xsd:import namespace="044759fe-3326-4f84-acc4-6ac823f269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67576c-7523-42bb-8f0c-69c7f63c2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9746ba-156a-4ba1-8b97-10e5ed77a2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4759fe-3326-4f84-acc4-6ac823f2698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bd890c-640f-40f6-810e-51ad8da91640}" ma:internalName="TaxCatchAll" ma:showField="CatchAllData" ma:web="044759fe-3326-4f84-acc4-6ac823f26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867576c-7523-42bb-8f0c-69c7f63c2dac">
      <Terms xmlns="http://schemas.microsoft.com/office/infopath/2007/PartnerControls"/>
    </lcf76f155ced4ddcb4097134ff3c332f>
    <_ip_UnifiedCompliancePolicyProperties xmlns="http://schemas.microsoft.com/sharepoint/v3" xsi:nil="true"/>
    <TaxCatchAll xmlns="044759fe-3326-4f84-acc4-6ac823f2698a" xsi:nil="true"/>
  </documentManagement>
</p:properties>
</file>

<file path=customXml/itemProps1.xml><?xml version="1.0" encoding="utf-8"?>
<ds:datastoreItem xmlns:ds="http://schemas.openxmlformats.org/officeDocument/2006/customXml" ds:itemID="{147B9815-452F-499A-9DDC-F7B5A8146788}">
  <ds:schemaRefs>
    <ds:schemaRef ds:uri="http://schemas.openxmlformats.org/officeDocument/2006/bibliography"/>
  </ds:schemaRefs>
</ds:datastoreItem>
</file>

<file path=customXml/itemProps2.xml><?xml version="1.0" encoding="utf-8"?>
<ds:datastoreItem xmlns:ds="http://schemas.openxmlformats.org/officeDocument/2006/customXml" ds:itemID="{4DC6C5C3-FFE2-47BE-80A0-CF01F2A37490}"/>
</file>

<file path=customXml/itemProps3.xml><?xml version="1.0" encoding="utf-8"?>
<ds:datastoreItem xmlns:ds="http://schemas.openxmlformats.org/officeDocument/2006/customXml" ds:itemID="{AC5D00FA-D8DF-4CA2-96CF-790EB3579EAE}"/>
</file>

<file path=customXml/itemProps4.xml><?xml version="1.0" encoding="utf-8"?>
<ds:datastoreItem xmlns:ds="http://schemas.openxmlformats.org/officeDocument/2006/customXml" ds:itemID="{2E66D502-F9B2-4125-955D-0FA511206D25}"/>
</file>

<file path=docProps/app.xml><?xml version="1.0" encoding="utf-8"?>
<Properties xmlns="http://schemas.openxmlformats.org/officeDocument/2006/extended-properties" xmlns:vt="http://schemas.openxmlformats.org/officeDocument/2006/docPropsVTypes">
  <Template>Normal</Template>
  <TotalTime>9</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Julie Smith</cp:lastModifiedBy>
  <cp:revision>3</cp:revision>
  <dcterms:created xsi:type="dcterms:W3CDTF">2018-02-01T19:01:00Z</dcterms:created>
  <dcterms:modified xsi:type="dcterms:W3CDTF">2024-06-17T15:57:00Z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819151366</vt:i4>
  </property>
  <property fmtid="{D5CDD505-2E9C-101B-9397-08002B2CF9AE}" pid="3" name="_NewReviewCycle">
    <vt:lpwstr/>
  </property>
  <property fmtid="{D5CDD505-2E9C-101B-9397-08002B2CF9AE}" pid="4" name="_EmailSubject">
    <vt:lpwstr>SNFABN</vt:lpwstr>
  </property>
  <property fmtid="{D5CDD505-2E9C-101B-9397-08002B2CF9AE}" pid="5" name="_AuthorEmail">
    <vt:lpwstr>Jennifer.McCormick1@cms.hhs.gov</vt:lpwstr>
  </property>
  <property fmtid="{D5CDD505-2E9C-101B-9397-08002B2CF9AE}" pid="6" name="_AuthorEmailDisplayName">
    <vt:lpwstr>McCormick, Jennifer (CMS/CM)</vt:lpwstr>
  </property>
  <property fmtid="{D5CDD505-2E9C-101B-9397-08002B2CF9AE}" pid="7" name="_PreviousAdHocReviewCycleID">
    <vt:i4>54784457</vt:i4>
  </property>
  <property fmtid="{D5CDD505-2E9C-101B-9397-08002B2CF9AE}" pid="8" name="_ReviewingToolsShownOnce">
    <vt:lpwstr/>
  </property>
  <property fmtid="{D5CDD505-2E9C-101B-9397-08002B2CF9AE}" pid="9" name="ContentTypeId">
    <vt:lpwstr>0x010100FB9E64EDCFB31B4CB1979EE8113592EC</vt:lpwstr>
  </property>
  <property fmtid="{D5CDD505-2E9C-101B-9397-08002B2CF9AE}" pid="10" name="Order">
    <vt:r8>14090800</vt:r8>
  </property>
  <property fmtid="{D5CDD505-2E9C-101B-9397-08002B2CF9AE}" pid="11" name="MediaServiceImageTags">
    <vt:lpwstr/>
  </property>
  <property fmtid="{D5CDD505-2E9C-101B-9397-08002B2CF9AE}" pid="13" name="docLang">
    <vt:lpwstr>en</vt:lpwstr>
  </property>
</Properties>
</file>